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27" w:rsidRPr="00051E48" w:rsidRDefault="00A63D27" w:rsidP="00A63D27">
      <w:pPr>
        <w:pStyle w:val="Cmsor1"/>
        <w:jc w:val="center"/>
        <w:rPr>
          <w:rFonts w:asciiTheme="minorHAnsi" w:hAnsiTheme="minorHAnsi" w:cs="Times New Roman"/>
          <w:color w:val="0000FF"/>
          <w:sz w:val="36"/>
          <w:lang w:val="en-US"/>
        </w:rPr>
      </w:pPr>
      <w:r w:rsidRPr="00051E48">
        <w:rPr>
          <w:rFonts w:asciiTheme="minorHAnsi" w:hAnsiTheme="minorHAnsi" w:cs="Times New Roman"/>
          <w:color w:val="0000FF"/>
          <w:sz w:val="36"/>
          <w:lang w:val="en-US"/>
        </w:rPr>
        <w:t>XI</w:t>
      </w:r>
      <w:r w:rsidR="00051E48" w:rsidRPr="00051E48">
        <w:rPr>
          <w:rFonts w:asciiTheme="minorHAnsi" w:hAnsiTheme="minorHAnsi" w:cs="Times New Roman"/>
          <w:color w:val="0000FF"/>
          <w:sz w:val="36"/>
          <w:lang w:val="en-US"/>
        </w:rPr>
        <w:t>.</w:t>
      </w:r>
      <w:r w:rsidRPr="00051E48">
        <w:rPr>
          <w:rFonts w:asciiTheme="minorHAnsi" w:hAnsiTheme="minorHAnsi" w:cs="Times New Roman"/>
          <w:color w:val="0000FF"/>
          <w:sz w:val="36"/>
          <w:lang w:val="en-US"/>
        </w:rPr>
        <w:t xml:space="preserve"> INTERNATIONAL CONFERENCE ON HEMORHEOLOGY AND MICROCIRCULATION </w:t>
      </w:r>
    </w:p>
    <w:p w:rsidR="00A63D27" w:rsidRPr="00051E48" w:rsidRDefault="00A63D27" w:rsidP="00A63D27">
      <w:pPr>
        <w:jc w:val="center"/>
        <w:rPr>
          <w:rFonts w:asciiTheme="minorHAnsi" w:hAnsiTheme="minorHAnsi"/>
          <w:sz w:val="28"/>
          <w:szCs w:val="28"/>
          <w:lang w:val="en-US"/>
        </w:rPr>
      </w:pPr>
    </w:p>
    <w:p w:rsidR="00A63D27" w:rsidRPr="00051E48" w:rsidRDefault="00A63D27" w:rsidP="00A63D27">
      <w:pPr>
        <w:jc w:val="center"/>
        <w:rPr>
          <w:rFonts w:asciiTheme="minorHAnsi" w:hAnsiTheme="minorHAnsi"/>
          <w:b/>
          <w:sz w:val="36"/>
          <w:lang w:val="en-US"/>
        </w:rPr>
      </w:pPr>
      <w:r w:rsidRPr="00051E48">
        <w:rPr>
          <w:rFonts w:asciiTheme="minorHAnsi" w:hAnsiTheme="minorHAnsi"/>
          <w:b/>
          <w:sz w:val="36"/>
          <w:lang w:val="en-US"/>
        </w:rPr>
        <w:t>3–5 July 2017</w:t>
      </w:r>
    </w:p>
    <w:p w:rsidR="00A63D27" w:rsidRPr="00051E48" w:rsidRDefault="00A63D27" w:rsidP="00A63D27">
      <w:pPr>
        <w:jc w:val="center"/>
        <w:rPr>
          <w:rFonts w:asciiTheme="minorHAnsi" w:hAnsiTheme="minorHAnsi"/>
          <w:b/>
          <w:sz w:val="36"/>
          <w:lang w:val="en-US"/>
        </w:rPr>
      </w:pPr>
      <w:r w:rsidRPr="00051E48">
        <w:rPr>
          <w:rFonts w:asciiTheme="minorHAnsi" w:hAnsiTheme="minorHAnsi"/>
          <w:b/>
          <w:sz w:val="36"/>
          <w:lang w:val="en-US"/>
        </w:rPr>
        <w:t xml:space="preserve">Yaroslavl, Russia </w:t>
      </w:r>
    </w:p>
    <w:p w:rsidR="00A63D27" w:rsidRPr="00051E48" w:rsidRDefault="00A63D27" w:rsidP="00A63D27">
      <w:pPr>
        <w:rPr>
          <w:rFonts w:asciiTheme="minorHAnsi" w:hAnsiTheme="minorHAnsi"/>
          <w:lang w:val="en-US"/>
        </w:rPr>
      </w:pPr>
    </w:p>
    <w:p w:rsidR="00DA1356" w:rsidRPr="00051E48" w:rsidRDefault="00DA1356" w:rsidP="00DA1356">
      <w:pPr>
        <w:pStyle w:val="1"/>
        <w:widowControl/>
        <w:jc w:val="center"/>
        <w:rPr>
          <w:rFonts w:asciiTheme="minorHAnsi" w:hAnsiTheme="minorHAnsi" w:cs="Arial"/>
          <w:szCs w:val="24"/>
        </w:rPr>
      </w:pPr>
    </w:p>
    <w:p w:rsidR="00DA1356" w:rsidRPr="00051E48" w:rsidRDefault="00DA1356" w:rsidP="00DA1356">
      <w:pPr>
        <w:pStyle w:val="1"/>
        <w:widowControl/>
        <w:jc w:val="center"/>
        <w:rPr>
          <w:rFonts w:asciiTheme="minorHAnsi" w:hAnsiTheme="minorHAnsi" w:cs="Arial"/>
          <w:szCs w:val="24"/>
        </w:rPr>
      </w:pPr>
      <w:r w:rsidRPr="00051E48">
        <w:rPr>
          <w:rFonts w:asciiTheme="minorHAnsi" w:hAnsiTheme="minorHAnsi" w:cs="Arial"/>
          <w:szCs w:val="24"/>
        </w:rPr>
        <w:t>INTERNATIONAL SOCIETY OF CLINICAL HEMORHEOLOGY (</w:t>
      </w:r>
      <w:r w:rsidRPr="00051E48">
        <w:rPr>
          <w:rFonts w:asciiTheme="minorHAnsi" w:hAnsiTheme="minorHAnsi" w:cs="Arial"/>
          <w:caps/>
          <w:szCs w:val="24"/>
        </w:rPr>
        <w:t>isch</w:t>
      </w:r>
      <w:r w:rsidRPr="00051E48">
        <w:rPr>
          <w:rFonts w:asciiTheme="minorHAnsi" w:hAnsiTheme="minorHAnsi" w:cs="Arial"/>
          <w:szCs w:val="24"/>
        </w:rPr>
        <w:t>)</w:t>
      </w:r>
    </w:p>
    <w:p w:rsidR="00DA1356" w:rsidRPr="00051E48" w:rsidRDefault="00DA1356" w:rsidP="00DA1356">
      <w:pPr>
        <w:pStyle w:val="1"/>
        <w:widowControl/>
        <w:jc w:val="center"/>
        <w:rPr>
          <w:rFonts w:asciiTheme="minorHAnsi" w:hAnsiTheme="minorHAnsi" w:cs="Arial"/>
          <w:szCs w:val="24"/>
        </w:rPr>
      </w:pPr>
      <w:r w:rsidRPr="00051E48">
        <w:rPr>
          <w:rFonts w:asciiTheme="minorHAnsi" w:hAnsiTheme="minorHAnsi" w:cs="Arial"/>
          <w:szCs w:val="24"/>
        </w:rPr>
        <w:t>RUSSIAN SOCIETY OF HEMORHEOLOGY AND MICROCIRCULATION</w:t>
      </w:r>
    </w:p>
    <w:p w:rsidR="00DA1356" w:rsidRPr="00051E48" w:rsidRDefault="00DA1356" w:rsidP="00DA1356">
      <w:pPr>
        <w:pStyle w:val="21"/>
        <w:widowControl/>
        <w:jc w:val="center"/>
        <w:rPr>
          <w:rFonts w:asciiTheme="minorHAnsi" w:hAnsiTheme="minorHAnsi" w:cs="Arial"/>
          <w:b w:val="0"/>
          <w:caps/>
          <w:szCs w:val="24"/>
        </w:rPr>
      </w:pPr>
      <w:smartTag w:uri="urn:schemas-microsoft-com:office:smarttags" w:element="place">
        <w:smartTag w:uri="urn:schemas-microsoft-com:office:smarttags" w:element="PlaceName">
          <w:r w:rsidRPr="00051E48">
            <w:rPr>
              <w:rFonts w:asciiTheme="minorHAnsi" w:hAnsiTheme="minorHAnsi" w:cs="Arial"/>
              <w:b w:val="0"/>
              <w:caps/>
              <w:szCs w:val="24"/>
            </w:rPr>
            <w:t>Moscow</w:t>
          </w:r>
        </w:smartTag>
        <w:r w:rsidRPr="00051E48">
          <w:rPr>
            <w:rFonts w:asciiTheme="minorHAnsi" w:hAnsiTheme="minorHAnsi" w:cs="Arial"/>
            <w:b w:val="0"/>
            <w:caps/>
            <w:szCs w:val="24"/>
          </w:rPr>
          <w:t xml:space="preserve"> </w:t>
        </w:r>
        <w:smartTag w:uri="urn:schemas-microsoft-com:office:smarttags" w:element="PlaceType">
          <w:r w:rsidRPr="00051E48">
            <w:rPr>
              <w:rFonts w:asciiTheme="minorHAnsi" w:hAnsiTheme="minorHAnsi" w:cs="Arial"/>
              <w:b w:val="0"/>
              <w:caps/>
              <w:szCs w:val="24"/>
            </w:rPr>
            <w:t>State</w:t>
          </w:r>
        </w:smartTag>
        <w:r w:rsidRPr="00051E48">
          <w:rPr>
            <w:rFonts w:asciiTheme="minorHAnsi" w:hAnsiTheme="minorHAnsi" w:cs="Arial"/>
            <w:b w:val="0"/>
            <w:caps/>
            <w:szCs w:val="24"/>
          </w:rPr>
          <w:t xml:space="preserve"> </w:t>
        </w:r>
        <w:smartTag w:uri="urn:schemas-microsoft-com:office:smarttags" w:element="PlaceType">
          <w:r w:rsidRPr="00051E48">
            <w:rPr>
              <w:rFonts w:asciiTheme="minorHAnsi" w:hAnsiTheme="minorHAnsi" w:cs="Arial"/>
              <w:b w:val="0"/>
              <w:caps/>
              <w:szCs w:val="24"/>
            </w:rPr>
            <w:t>university</w:t>
          </w:r>
        </w:smartTag>
      </w:smartTag>
      <w:r w:rsidRPr="00051E48">
        <w:rPr>
          <w:rFonts w:asciiTheme="minorHAnsi" w:hAnsiTheme="minorHAnsi" w:cs="Arial"/>
          <w:b w:val="0"/>
          <w:caps/>
          <w:szCs w:val="24"/>
        </w:rPr>
        <w:t xml:space="preserve"> </w:t>
      </w:r>
    </w:p>
    <w:p w:rsidR="00DA1356" w:rsidRPr="00051E48" w:rsidRDefault="00DA1356" w:rsidP="00DA1356">
      <w:pPr>
        <w:pStyle w:val="21"/>
        <w:widowControl/>
        <w:jc w:val="center"/>
        <w:rPr>
          <w:rFonts w:asciiTheme="minorHAnsi" w:hAnsiTheme="minorHAnsi" w:cs="Arial"/>
          <w:b w:val="0"/>
          <w:caps/>
          <w:szCs w:val="24"/>
        </w:rPr>
      </w:pPr>
      <w:smartTag w:uri="urn:schemas-microsoft-com:office:smarttags" w:element="place">
        <w:smartTag w:uri="urn:schemas-microsoft-com:office:smarttags" w:element="PlaceName">
          <w:r w:rsidRPr="00051E48">
            <w:rPr>
              <w:rFonts w:asciiTheme="minorHAnsi" w:hAnsiTheme="minorHAnsi" w:cs="Arial"/>
              <w:b w:val="0"/>
              <w:caps/>
              <w:szCs w:val="24"/>
            </w:rPr>
            <w:t>Yaroslavl</w:t>
          </w:r>
        </w:smartTag>
        <w:r w:rsidRPr="00051E48">
          <w:rPr>
            <w:rFonts w:asciiTheme="minorHAnsi" w:hAnsiTheme="minorHAnsi" w:cs="Arial"/>
            <w:b w:val="0"/>
            <w:caps/>
            <w:szCs w:val="24"/>
          </w:rPr>
          <w:t xml:space="preserve"> </w:t>
        </w:r>
        <w:smartTag w:uri="urn:schemas-microsoft-com:office:smarttags" w:element="PlaceType">
          <w:r w:rsidRPr="00051E48">
            <w:rPr>
              <w:rFonts w:asciiTheme="minorHAnsi" w:hAnsiTheme="minorHAnsi" w:cs="Arial"/>
              <w:b w:val="0"/>
              <w:caps/>
              <w:szCs w:val="24"/>
            </w:rPr>
            <w:t>STATE</w:t>
          </w:r>
        </w:smartTag>
      </w:smartTag>
      <w:r w:rsidRPr="00051E48">
        <w:rPr>
          <w:rFonts w:asciiTheme="minorHAnsi" w:hAnsiTheme="minorHAnsi" w:cs="Arial"/>
          <w:b w:val="0"/>
          <w:caps/>
          <w:szCs w:val="24"/>
        </w:rPr>
        <w:t xml:space="preserve"> Pedagogical University</w:t>
      </w:r>
    </w:p>
    <w:p w:rsidR="00DA1356" w:rsidRPr="00051E48" w:rsidRDefault="00DA1356" w:rsidP="00DA1356">
      <w:pPr>
        <w:pStyle w:val="21"/>
        <w:widowControl/>
        <w:jc w:val="center"/>
        <w:rPr>
          <w:rFonts w:asciiTheme="minorHAnsi" w:hAnsiTheme="minorHAnsi" w:cs="Arial"/>
          <w:b w:val="0"/>
          <w:caps/>
          <w:szCs w:val="24"/>
        </w:rPr>
      </w:pPr>
      <w:smartTag w:uri="urn:schemas-microsoft-com:office:smarttags" w:element="place">
        <w:smartTag w:uri="urn:schemas-microsoft-com:office:smarttags" w:element="PlaceName">
          <w:r w:rsidRPr="00051E48">
            <w:rPr>
              <w:rFonts w:asciiTheme="minorHAnsi" w:hAnsiTheme="minorHAnsi" w:cs="Arial"/>
              <w:b w:val="0"/>
              <w:caps/>
              <w:szCs w:val="24"/>
            </w:rPr>
            <w:t>Yaroslavl</w:t>
          </w:r>
        </w:smartTag>
        <w:r w:rsidRPr="00051E48">
          <w:rPr>
            <w:rFonts w:asciiTheme="minorHAnsi" w:hAnsiTheme="minorHAnsi" w:cs="Arial"/>
            <w:b w:val="0"/>
            <w:caps/>
            <w:szCs w:val="24"/>
          </w:rPr>
          <w:t xml:space="preserve"> </w:t>
        </w:r>
        <w:smartTag w:uri="urn:schemas-microsoft-com:office:smarttags" w:element="PlaceType">
          <w:r w:rsidRPr="00051E48">
            <w:rPr>
              <w:rFonts w:asciiTheme="minorHAnsi" w:hAnsiTheme="minorHAnsi" w:cs="Arial"/>
              <w:b w:val="0"/>
              <w:caps/>
              <w:szCs w:val="24"/>
            </w:rPr>
            <w:t>STATE</w:t>
          </w:r>
        </w:smartTag>
        <w:r w:rsidRPr="00051E48">
          <w:rPr>
            <w:rFonts w:asciiTheme="minorHAnsi" w:hAnsiTheme="minorHAnsi" w:cs="Arial"/>
            <w:b w:val="0"/>
            <w:caps/>
            <w:szCs w:val="24"/>
          </w:rPr>
          <w:t xml:space="preserve"> </w:t>
        </w:r>
        <w:smartTag w:uri="urn:schemas-microsoft-com:office:smarttags" w:element="PlaceName">
          <w:r w:rsidRPr="00051E48">
            <w:rPr>
              <w:rFonts w:asciiTheme="minorHAnsi" w:hAnsiTheme="minorHAnsi" w:cs="Arial"/>
              <w:b w:val="0"/>
              <w:caps/>
              <w:szCs w:val="24"/>
            </w:rPr>
            <w:t>Medical</w:t>
          </w:r>
        </w:smartTag>
        <w:r w:rsidRPr="00051E48">
          <w:rPr>
            <w:rFonts w:asciiTheme="minorHAnsi" w:hAnsiTheme="minorHAnsi" w:cs="Arial"/>
            <w:b w:val="0"/>
            <w:caps/>
            <w:szCs w:val="24"/>
          </w:rPr>
          <w:t xml:space="preserve"> </w:t>
        </w:r>
        <w:smartTag w:uri="urn:schemas-microsoft-com:office:smarttags" w:element="PlaceType">
          <w:r w:rsidRPr="00051E48">
            <w:rPr>
              <w:rFonts w:asciiTheme="minorHAnsi" w:hAnsiTheme="minorHAnsi" w:cs="Arial"/>
              <w:b w:val="0"/>
              <w:caps/>
              <w:szCs w:val="24"/>
            </w:rPr>
            <w:t>Academy</w:t>
          </w:r>
        </w:smartTag>
      </w:smartTag>
    </w:p>
    <w:p w:rsidR="00DA1356" w:rsidRPr="00051E48" w:rsidRDefault="00DA1356" w:rsidP="00DA1356">
      <w:pPr>
        <w:pStyle w:val="1"/>
        <w:widowControl/>
        <w:jc w:val="center"/>
        <w:rPr>
          <w:rFonts w:asciiTheme="minorHAnsi" w:hAnsiTheme="minorHAnsi" w:cs="Arial"/>
          <w:szCs w:val="24"/>
        </w:rPr>
      </w:pPr>
      <w:r w:rsidRPr="00051E48">
        <w:rPr>
          <w:rFonts w:asciiTheme="minorHAnsi" w:hAnsiTheme="minorHAnsi" w:cs="Arial"/>
          <w:szCs w:val="24"/>
        </w:rPr>
        <w:t xml:space="preserve">                                                                    </w:t>
      </w:r>
    </w:p>
    <w:p w:rsidR="00735C52" w:rsidRPr="00051E48" w:rsidRDefault="00735C52" w:rsidP="00735C52">
      <w:pPr>
        <w:jc w:val="center"/>
        <w:rPr>
          <w:rFonts w:asciiTheme="minorHAnsi" w:hAnsiTheme="minorHAnsi" w:cs="Arial"/>
          <w:snapToGrid w:val="0"/>
          <w:lang w:val="en-US"/>
        </w:rPr>
      </w:pPr>
    </w:p>
    <w:p w:rsidR="00735C52" w:rsidRPr="00051E48" w:rsidRDefault="00735C52" w:rsidP="00051E48">
      <w:pPr>
        <w:jc w:val="both"/>
        <w:rPr>
          <w:rFonts w:asciiTheme="minorHAnsi" w:hAnsiTheme="minorHAnsi" w:cs="Arial"/>
          <w:snapToGrid w:val="0"/>
          <w:lang w:val="en-US"/>
        </w:rPr>
      </w:pPr>
      <w:r w:rsidRPr="00051E48">
        <w:rPr>
          <w:rFonts w:asciiTheme="minorHAnsi" w:hAnsiTheme="minorHAnsi" w:cs="Arial"/>
          <w:snapToGrid w:val="0"/>
          <w:lang w:val="en-US"/>
        </w:rPr>
        <w:t>Dear Colleague,</w:t>
      </w:r>
    </w:p>
    <w:p w:rsidR="00735C52" w:rsidRPr="00051E48" w:rsidRDefault="00735C52" w:rsidP="00051E48">
      <w:pPr>
        <w:jc w:val="both"/>
        <w:rPr>
          <w:rFonts w:asciiTheme="minorHAnsi" w:hAnsiTheme="minorHAnsi" w:cs="Arial"/>
          <w:snapToGrid w:val="0"/>
          <w:lang w:val="en-US"/>
        </w:rPr>
      </w:pPr>
      <w:r w:rsidRPr="00051E48">
        <w:rPr>
          <w:rFonts w:asciiTheme="minorHAnsi" w:hAnsiTheme="minorHAnsi" w:cs="Arial"/>
          <w:snapToGrid w:val="0"/>
          <w:lang w:val="en-US"/>
        </w:rPr>
        <w:tab/>
      </w:r>
      <w:r w:rsidRPr="00051E48">
        <w:rPr>
          <w:rFonts w:asciiTheme="minorHAnsi" w:hAnsiTheme="minorHAnsi" w:cs="Arial"/>
          <w:snapToGrid w:val="0"/>
          <w:lang w:val="en-US"/>
        </w:rPr>
        <w:tab/>
      </w:r>
    </w:p>
    <w:p w:rsidR="00735C52" w:rsidRPr="00051E48" w:rsidRDefault="00735C52" w:rsidP="00051E48">
      <w:pPr>
        <w:jc w:val="both"/>
        <w:rPr>
          <w:rFonts w:asciiTheme="minorHAnsi" w:hAnsiTheme="minorHAnsi" w:cs="Arial"/>
          <w:i/>
          <w:snapToGrid w:val="0"/>
          <w:lang w:val="en-US"/>
        </w:rPr>
      </w:pPr>
      <w:r w:rsidRPr="00051E48">
        <w:rPr>
          <w:rFonts w:asciiTheme="minorHAnsi" w:hAnsiTheme="minorHAnsi" w:cs="Arial"/>
          <w:snapToGrid w:val="0"/>
          <w:lang w:val="en-US"/>
        </w:rPr>
        <w:tab/>
        <w:t xml:space="preserve">The Organizing Committee invites you to attend the 11-th International Conference on </w:t>
      </w:r>
      <w:proofErr w:type="spellStart"/>
      <w:r w:rsidRPr="00051E48">
        <w:rPr>
          <w:rFonts w:asciiTheme="minorHAnsi" w:hAnsiTheme="minorHAnsi" w:cs="Arial"/>
          <w:snapToGrid w:val="0"/>
          <w:lang w:val="en-US"/>
        </w:rPr>
        <w:t>He</w:t>
      </w:r>
      <w:r w:rsidR="00051E48">
        <w:rPr>
          <w:rFonts w:asciiTheme="minorHAnsi" w:hAnsiTheme="minorHAnsi" w:cs="Arial"/>
          <w:snapToGrid w:val="0"/>
          <w:lang w:val="en-US"/>
        </w:rPr>
        <w:t>morheology</w:t>
      </w:r>
      <w:proofErr w:type="spellEnd"/>
      <w:r w:rsidR="00051E48">
        <w:rPr>
          <w:rFonts w:asciiTheme="minorHAnsi" w:hAnsiTheme="minorHAnsi" w:cs="Arial"/>
          <w:snapToGrid w:val="0"/>
          <w:lang w:val="en-US"/>
        </w:rPr>
        <w:t xml:space="preserve"> and Microcirculation</w:t>
      </w:r>
      <w:r w:rsidRPr="00051E48">
        <w:rPr>
          <w:rFonts w:asciiTheme="minorHAnsi" w:hAnsiTheme="minorHAnsi" w:cs="Arial"/>
          <w:snapToGrid w:val="0"/>
          <w:lang w:val="en-US"/>
        </w:rPr>
        <w:t xml:space="preserve"> that will b</w:t>
      </w:r>
      <w:r w:rsidR="00051E48">
        <w:rPr>
          <w:rFonts w:asciiTheme="minorHAnsi" w:hAnsiTheme="minorHAnsi" w:cs="Arial"/>
          <w:snapToGrid w:val="0"/>
          <w:lang w:val="en-US"/>
        </w:rPr>
        <w:t>e held on July 3 – July 5, 2017,</w:t>
      </w:r>
      <w:r w:rsidRPr="00051E48">
        <w:rPr>
          <w:rFonts w:asciiTheme="minorHAnsi" w:hAnsiTheme="minorHAnsi" w:cs="Arial"/>
          <w:snapToGrid w:val="0"/>
          <w:lang w:val="en-US"/>
        </w:rPr>
        <w:t xml:space="preserve"> in center of Russia, in the ancient Russian town Yaroslavl that is situated on the great river Volga. This is a city where the history of Russia comes to life. Its face bears traces of different times and epochs, white walls of old churches stand out against the greenery of numerous trees. Yaroslavl attracts tourists as a city of rich artistic heritage passing a lot of specimens of old architec</w:t>
      </w:r>
      <w:r w:rsidR="00051E48">
        <w:rPr>
          <w:rFonts w:asciiTheme="minorHAnsi" w:hAnsiTheme="minorHAnsi" w:cs="Arial"/>
          <w:snapToGrid w:val="0"/>
          <w:lang w:val="en-US"/>
        </w:rPr>
        <w:t xml:space="preserve">ture and painting. Magnificent </w:t>
      </w:r>
      <w:r w:rsidRPr="00051E48">
        <w:rPr>
          <w:rFonts w:asciiTheme="minorHAnsi" w:hAnsiTheme="minorHAnsi" w:cs="Arial"/>
          <w:snapToGrid w:val="0"/>
          <w:lang w:val="en-US"/>
        </w:rPr>
        <w:t xml:space="preserve">views open from the steep banks of the rivers Volga and </w:t>
      </w:r>
      <w:proofErr w:type="spellStart"/>
      <w:r w:rsidRPr="00051E48">
        <w:rPr>
          <w:rFonts w:asciiTheme="minorHAnsi" w:hAnsiTheme="minorHAnsi" w:cs="Arial"/>
          <w:snapToGrid w:val="0"/>
          <w:lang w:val="en-US"/>
        </w:rPr>
        <w:t>Kotorosl</w:t>
      </w:r>
      <w:proofErr w:type="spellEnd"/>
      <w:r w:rsidRPr="00051E48">
        <w:rPr>
          <w:rFonts w:asciiTheme="minorHAnsi" w:hAnsiTheme="minorHAnsi" w:cs="Arial"/>
          <w:snapToGrid w:val="0"/>
          <w:lang w:val="en-US"/>
        </w:rPr>
        <w:t xml:space="preserve">.   </w:t>
      </w:r>
    </w:p>
    <w:p w:rsidR="00735C52" w:rsidRPr="00051E48" w:rsidRDefault="00735C52" w:rsidP="00735C52">
      <w:pPr>
        <w:jc w:val="both"/>
        <w:rPr>
          <w:rFonts w:asciiTheme="minorHAnsi" w:hAnsiTheme="minorHAnsi" w:cs="Arial"/>
          <w:snapToGrid w:val="0"/>
          <w:lang w:val="en-US"/>
        </w:rPr>
      </w:pPr>
      <w:r w:rsidRPr="00051E48">
        <w:rPr>
          <w:rFonts w:asciiTheme="minorHAnsi" w:hAnsiTheme="minorHAnsi" w:cs="Arial"/>
          <w:snapToGrid w:val="0"/>
          <w:lang w:val="en-US"/>
        </w:rPr>
        <w:t xml:space="preserve">                   </w:t>
      </w:r>
    </w:p>
    <w:p w:rsidR="00735C52" w:rsidRPr="00051E48" w:rsidRDefault="00735C52" w:rsidP="00735C52">
      <w:pPr>
        <w:jc w:val="both"/>
        <w:rPr>
          <w:rFonts w:asciiTheme="minorHAnsi" w:hAnsiTheme="minorHAnsi" w:cs="Arial"/>
          <w:snapToGrid w:val="0"/>
          <w:lang w:val="en-US"/>
        </w:rPr>
      </w:pPr>
    </w:p>
    <w:p w:rsidR="00735C52" w:rsidRPr="00051E48" w:rsidRDefault="00735C52" w:rsidP="00735C52">
      <w:pPr>
        <w:jc w:val="both"/>
        <w:rPr>
          <w:rFonts w:asciiTheme="minorHAnsi" w:hAnsiTheme="minorHAnsi" w:cs="Arial"/>
          <w:b/>
          <w:snapToGrid w:val="0"/>
          <w:lang w:val="en-US"/>
        </w:rPr>
      </w:pPr>
      <w:r w:rsidRPr="00051E48">
        <w:rPr>
          <w:rFonts w:asciiTheme="minorHAnsi" w:hAnsiTheme="minorHAnsi" w:cs="Arial"/>
          <w:snapToGrid w:val="0"/>
          <w:lang w:val="en-US"/>
        </w:rPr>
        <w:t xml:space="preserve">                 </w:t>
      </w:r>
      <w:r w:rsidRPr="00051E48">
        <w:rPr>
          <w:rFonts w:asciiTheme="minorHAnsi" w:hAnsiTheme="minorHAnsi" w:cs="Arial"/>
          <w:b/>
          <w:snapToGrid w:val="0"/>
          <w:lang w:val="en-US"/>
        </w:rPr>
        <w:t xml:space="preserve">A.V. </w:t>
      </w:r>
      <w:proofErr w:type="spellStart"/>
      <w:r w:rsidRPr="00051E48">
        <w:rPr>
          <w:rFonts w:asciiTheme="minorHAnsi" w:hAnsiTheme="minorHAnsi" w:cs="Arial"/>
          <w:b/>
          <w:snapToGrid w:val="0"/>
          <w:lang w:val="en-US"/>
        </w:rPr>
        <w:t>Muravyov</w:t>
      </w:r>
      <w:proofErr w:type="spellEnd"/>
      <w:r w:rsidRPr="00051E48">
        <w:rPr>
          <w:rFonts w:asciiTheme="minorHAnsi" w:hAnsiTheme="minorHAnsi" w:cs="Arial"/>
          <w:b/>
          <w:snapToGrid w:val="0"/>
          <w:lang w:val="en-US"/>
        </w:rPr>
        <w:t xml:space="preserve">               </w:t>
      </w:r>
    </w:p>
    <w:p w:rsidR="00735C52" w:rsidRPr="00051E48" w:rsidRDefault="00735C52" w:rsidP="00735C52">
      <w:pPr>
        <w:jc w:val="both"/>
        <w:rPr>
          <w:rFonts w:asciiTheme="minorHAnsi" w:hAnsiTheme="minorHAnsi" w:cs="Arial"/>
          <w:snapToGrid w:val="0"/>
          <w:lang w:val="en-US"/>
        </w:rPr>
      </w:pPr>
      <w:r w:rsidRPr="00051E48">
        <w:rPr>
          <w:rFonts w:asciiTheme="minorHAnsi" w:hAnsiTheme="minorHAnsi" w:cs="Arial"/>
          <w:b/>
          <w:snapToGrid w:val="0"/>
          <w:lang w:val="en-US"/>
        </w:rPr>
        <w:t xml:space="preserve"> Chairman of Organizing Committee</w:t>
      </w:r>
      <w:r w:rsidRPr="00051E48">
        <w:rPr>
          <w:rFonts w:asciiTheme="minorHAnsi" w:hAnsiTheme="minorHAnsi"/>
          <w:snapToGrid w:val="0"/>
          <w:color w:val="000000"/>
          <w:w w:val="0"/>
          <w:u w:color="000000"/>
          <w:bdr w:val="none" w:sz="0" w:space="0" w:color="000000"/>
          <w:shd w:val="clear" w:color="000000" w:fill="000000"/>
          <w:lang w:val="x-none" w:eastAsia="x-none" w:bidi="x-none"/>
        </w:rPr>
        <w:t xml:space="preserve"> </w:t>
      </w:r>
    </w:p>
    <w:p w:rsidR="00735C52" w:rsidRPr="00051E48" w:rsidRDefault="00735C52" w:rsidP="00735C52">
      <w:pPr>
        <w:jc w:val="both"/>
        <w:rPr>
          <w:rFonts w:asciiTheme="minorHAnsi" w:hAnsiTheme="minorHAnsi" w:cs="Arial"/>
          <w:b/>
          <w:snapToGrid w:val="0"/>
          <w:lang w:val="en-US"/>
        </w:rPr>
      </w:pPr>
    </w:p>
    <w:p w:rsidR="00735C52" w:rsidRPr="00051E48" w:rsidRDefault="006B678D" w:rsidP="00735C52">
      <w:pPr>
        <w:jc w:val="both"/>
        <w:rPr>
          <w:rFonts w:asciiTheme="minorHAnsi" w:hAnsiTheme="minorHAnsi" w:cs="Arial"/>
          <w:i/>
          <w:snapToGrid w:val="0"/>
          <w:lang w:val="en-US"/>
        </w:rPr>
      </w:pPr>
      <w:r w:rsidRPr="00051E48">
        <w:rPr>
          <w:rFonts w:asciiTheme="minorHAnsi" w:hAnsiTheme="minorHAnsi"/>
          <w:noProof/>
          <w:lang w:val="en-US" w:eastAsia="en-US"/>
        </w:rPr>
        <w:drawing>
          <wp:inline distT="0" distB="0" distL="0" distR="0" wp14:anchorId="5C14DC72" wp14:editId="2759DFFA">
            <wp:extent cx="2803585" cy="1853699"/>
            <wp:effectExtent l="0" t="0" r="0" b="0"/>
            <wp:docPr id="1" name="Рисунок 1" descr="Картинки по запросу фото ярослав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фото ярославл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0926" cy="1858553"/>
                    </a:xfrm>
                    <a:prstGeom prst="rect">
                      <a:avLst/>
                    </a:prstGeom>
                    <a:noFill/>
                    <a:ln>
                      <a:noFill/>
                    </a:ln>
                  </pic:spPr>
                </pic:pic>
              </a:graphicData>
            </a:graphic>
          </wp:inline>
        </w:drawing>
      </w:r>
      <w:r w:rsidRPr="00051E48">
        <w:rPr>
          <w:rFonts w:asciiTheme="minorHAnsi" w:hAnsiTheme="minorHAnsi" w:cs="Arial"/>
          <w:i/>
          <w:snapToGrid w:val="0"/>
          <w:lang w:val="en-US"/>
        </w:rPr>
        <w:t xml:space="preserve">  </w:t>
      </w:r>
      <w:r w:rsidRPr="00051E48">
        <w:rPr>
          <w:rFonts w:asciiTheme="minorHAnsi" w:hAnsiTheme="minorHAnsi" w:cs="Arial"/>
          <w:i/>
          <w:noProof/>
          <w:lang w:val="en-US" w:eastAsia="en-US"/>
        </w:rPr>
        <w:drawing>
          <wp:inline distT="0" distB="0" distL="0" distR="0" wp14:anchorId="3DF23623" wp14:editId="1013BF06">
            <wp:extent cx="2838091" cy="1844468"/>
            <wp:effectExtent l="0" t="0" r="63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990" cy="1846352"/>
                    </a:xfrm>
                    <a:prstGeom prst="rect">
                      <a:avLst/>
                    </a:prstGeom>
                    <a:noFill/>
                  </pic:spPr>
                </pic:pic>
              </a:graphicData>
            </a:graphic>
          </wp:inline>
        </w:drawing>
      </w:r>
    </w:p>
    <w:p w:rsidR="006B678D" w:rsidRPr="00051E48" w:rsidRDefault="006B678D" w:rsidP="00735C52">
      <w:pPr>
        <w:jc w:val="both"/>
        <w:rPr>
          <w:rFonts w:asciiTheme="minorHAnsi" w:hAnsiTheme="minorHAnsi" w:cs="Arial"/>
          <w:b/>
          <w:snapToGrid w:val="0"/>
          <w:lang w:val="en-US"/>
        </w:rPr>
      </w:pPr>
    </w:p>
    <w:p w:rsidR="006B678D" w:rsidRPr="00051E48" w:rsidRDefault="006B678D" w:rsidP="00735C52">
      <w:pPr>
        <w:jc w:val="both"/>
        <w:rPr>
          <w:rFonts w:asciiTheme="minorHAnsi" w:hAnsiTheme="minorHAnsi" w:cs="Arial"/>
          <w:b/>
          <w:snapToGrid w:val="0"/>
          <w:lang w:val="en-US"/>
        </w:rPr>
      </w:pPr>
    </w:p>
    <w:p w:rsidR="00051E48" w:rsidRDefault="00051E48" w:rsidP="00735C52">
      <w:pPr>
        <w:jc w:val="both"/>
        <w:rPr>
          <w:rFonts w:asciiTheme="minorHAnsi" w:hAnsiTheme="minorHAnsi" w:cs="Arial"/>
          <w:b/>
          <w:snapToGrid w:val="0"/>
          <w:lang w:val="en-US"/>
        </w:rPr>
      </w:pPr>
    </w:p>
    <w:p w:rsidR="00051E48" w:rsidRDefault="00051E48" w:rsidP="00735C52">
      <w:pPr>
        <w:jc w:val="both"/>
        <w:rPr>
          <w:rFonts w:asciiTheme="minorHAnsi" w:hAnsiTheme="minorHAnsi" w:cs="Arial"/>
          <w:b/>
          <w:snapToGrid w:val="0"/>
          <w:lang w:val="en-US"/>
        </w:rPr>
      </w:pPr>
    </w:p>
    <w:p w:rsidR="00051E48" w:rsidRDefault="00051E48" w:rsidP="00735C52">
      <w:pPr>
        <w:jc w:val="both"/>
        <w:rPr>
          <w:rFonts w:asciiTheme="minorHAnsi" w:hAnsiTheme="minorHAnsi" w:cs="Arial"/>
          <w:b/>
          <w:snapToGrid w:val="0"/>
          <w:lang w:val="en-US"/>
        </w:rPr>
      </w:pPr>
    </w:p>
    <w:p w:rsidR="00051E48" w:rsidRDefault="00051E48" w:rsidP="00735C52">
      <w:pPr>
        <w:jc w:val="both"/>
        <w:rPr>
          <w:rFonts w:asciiTheme="minorHAnsi" w:hAnsiTheme="minorHAnsi" w:cs="Arial"/>
          <w:b/>
          <w:snapToGrid w:val="0"/>
          <w:lang w:val="en-US"/>
        </w:rPr>
      </w:pPr>
    </w:p>
    <w:p w:rsidR="00051E48" w:rsidRDefault="00051E48" w:rsidP="00735C52">
      <w:pPr>
        <w:jc w:val="both"/>
        <w:rPr>
          <w:rFonts w:asciiTheme="minorHAnsi" w:hAnsiTheme="minorHAnsi" w:cs="Arial"/>
          <w:b/>
          <w:snapToGrid w:val="0"/>
          <w:lang w:val="en-US"/>
        </w:rPr>
      </w:pPr>
    </w:p>
    <w:p w:rsidR="00051E48" w:rsidRDefault="00051E48" w:rsidP="00735C52">
      <w:pPr>
        <w:jc w:val="both"/>
        <w:rPr>
          <w:rFonts w:asciiTheme="minorHAnsi" w:hAnsiTheme="minorHAnsi" w:cs="Arial"/>
          <w:b/>
          <w:snapToGrid w:val="0"/>
          <w:lang w:val="en-US"/>
        </w:rPr>
      </w:pPr>
    </w:p>
    <w:p w:rsidR="00735C52" w:rsidRPr="00051E48" w:rsidRDefault="00735C52" w:rsidP="00735C52">
      <w:pPr>
        <w:jc w:val="both"/>
        <w:rPr>
          <w:rFonts w:asciiTheme="minorHAnsi" w:hAnsiTheme="minorHAnsi" w:cs="Arial"/>
          <w:b/>
          <w:snapToGrid w:val="0"/>
          <w:lang w:val="en-US"/>
        </w:rPr>
      </w:pPr>
      <w:r w:rsidRPr="00051E48">
        <w:rPr>
          <w:rFonts w:asciiTheme="minorHAnsi" w:hAnsiTheme="minorHAnsi" w:cs="Arial"/>
          <w:b/>
          <w:snapToGrid w:val="0"/>
          <w:lang w:val="en-US"/>
        </w:rPr>
        <w:lastRenderedPageBreak/>
        <w:t>Organizing Committee:</w:t>
      </w:r>
      <w:r w:rsidR="006B678D" w:rsidRPr="00051E48">
        <w:rPr>
          <w:rFonts w:asciiTheme="minorHAnsi" w:hAnsiTheme="minorHAnsi" w:cs="Arial"/>
          <w:b/>
          <w:snapToGrid w:val="0"/>
          <w:lang w:val="en-US"/>
        </w:rPr>
        <w:t xml:space="preserve">  </w:t>
      </w:r>
    </w:p>
    <w:p w:rsidR="00735C52" w:rsidRPr="00051E48" w:rsidRDefault="00735C52" w:rsidP="00735C52">
      <w:pPr>
        <w:jc w:val="both"/>
        <w:rPr>
          <w:rFonts w:asciiTheme="minorHAnsi" w:hAnsiTheme="minorHAnsi" w:cs="Arial"/>
          <w:snapToGrid w:val="0"/>
          <w:lang w:val="en-US"/>
        </w:rPr>
      </w:pPr>
    </w:p>
    <w:p w:rsidR="00735C52" w:rsidRPr="00051E48" w:rsidRDefault="00735C52" w:rsidP="00735C52">
      <w:pPr>
        <w:keepNext/>
        <w:jc w:val="both"/>
        <w:rPr>
          <w:rFonts w:asciiTheme="minorHAnsi" w:hAnsiTheme="minorHAnsi"/>
          <w:snapToGrid w:val="0"/>
          <w:lang w:val="en-US"/>
        </w:rPr>
      </w:pPr>
      <w:proofErr w:type="spellStart"/>
      <w:r w:rsidRPr="00051E48">
        <w:rPr>
          <w:rFonts w:asciiTheme="minorHAnsi" w:hAnsiTheme="minorHAnsi"/>
          <w:snapToGrid w:val="0"/>
          <w:lang w:val="en-US"/>
        </w:rPr>
        <w:t>A</w:t>
      </w:r>
      <w:r w:rsidR="002B14D5" w:rsidRPr="00051E48">
        <w:rPr>
          <w:rFonts w:asciiTheme="minorHAnsi" w:hAnsiTheme="minorHAnsi"/>
          <w:snapToGrid w:val="0"/>
          <w:lang w:val="en-US"/>
        </w:rPr>
        <w:t>lexei</w:t>
      </w:r>
      <w:r w:rsidRPr="00051E48">
        <w:rPr>
          <w:rFonts w:asciiTheme="minorHAnsi" w:hAnsiTheme="minorHAnsi"/>
          <w:snapToGrid w:val="0"/>
          <w:lang w:val="en-US"/>
        </w:rPr>
        <w:t>.V</w:t>
      </w:r>
      <w:proofErr w:type="spellEnd"/>
      <w:r w:rsidRPr="00051E48">
        <w:rPr>
          <w:rFonts w:asciiTheme="minorHAnsi" w:hAnsiTheme="minorHAnsi"/>
          <w:snapToGrid w:val="0"/>
          <w:lang w:val="en-US"/>
        </w:rPr>
        <w:t>.</w:t>
      </w:r>
      <w:r w:rsidR="002B14D5" w:rsidRPr="00051E48">
        <w:rPr>
          <w:rFonts w:asciiTheme="minorHAnsi" w:hAnsiTheme="minorHAnsi"/>
          <w:snapToGrid w:val="0"/>
          <w:lang w:val="en-US"/>
        </w:rPr>
        <w:t xml:space="preserve"> </w:t>
      </w:r>
      <w:proofErr w:type="spellStart"/>
      <w:r w:rsidRPr="00051E48">
        <w:rPr>
          <w:rFonts w:asciiTheme="minorHAnsi" w:hAnsiTheme="minorHAnsi"/>
          <w:snapToGrid w:val="0"/>
          <w:lang w:val="en-US"/>
        </w:rPr>
        <w:t>Muravyov</w:t>
      </w:r>
      <w:proofErr w:type="spellEnd"/>
      <w:r w:rsidRPr="00051E48">
        <w:rPr>
          <w:rFonts w:asciiTheme="minorHAnsi" w:hAnsiTheme="minorHAnsi"/>
          <w:snapToGrid w:val="0"/>
          <w:lang w:val="en-US"/>
        </w:rPr>
        <w:t>, Chairman</w:t>
      </w:r>
    </w:p>
    <w:p w:rsidR="00735C52" w:rsidRPr="00051E48" w:rsidRDefault="00735C52" w:rsidP="00735C52">
      <w:pPr>
        <w:jc w:val="both"/>
        <w:rPr>
          <w:rFonts w:asciiTheme="minorHAnsi" w:hAnsiTheme="minorHAnsi"/>
          <w:snapToGrid w:val="0"/>
          <w:lang w:val="en-US"/>
        </w:rPr>
      </w:pPr>
      <w:r w:rsidRPr="00051E48">
        <w:rPr>
          <w:rFonts w:asciiTheme="minorHAnsi" w:hAnsiTheme="minorHAnsi"/>
          <w:snapToGrid w:val="0"/>
          <w:lang w:val="en-US"/>
        </w:rPr>
        <w:t xml:space="preserve">N.V. </w:t>
      </w:r>
      <w:proofErr w:type="spellStart"/>
      <w:r w:rsidRPr="00051E48">
        <w:rPr>
          <w:rFonts w:asciiTheme="minorHAnsi" w:hAnsiTheme="minorHAnsi"/>
          <w:snapToGrid w:val="0"/>
          <w:lang w:val="en-US"/>
        </w:rPr>
        <w:t>Kislov</w:t>
      </w:r>
      <w:proofErr w:type="spellEnd"/>
    </w:p>
    <w:p w:rsidR="00735C52" w:rsidRPr="00051E48" w:rsidRDefault="00735C52" w:rsidP="00735C52">
      <w:pPr>
        <w:jc w:val="both"/>
        <w:rPr>
          <w:rFonts w:asciiTheme="minorHAnsi" w:hAnsiTheme="minorHAnsi"/>
          <w:snapToGrid w:val="0"/>
          <w:lang w:val="en-US"/>
        </w:rPr>
      </w:pPr>
      <w:proofErr w:type="spellStart"/>
      <w:r w:rsidRPr="00051E48">
        <w:rPr>
          <w:rFonts w:asciiTheme="minorHAnsi" w:hAnsiTheme="minorHAnsi"/>
          <w:snapToGrid w:val="0"/>
          <w:lang w:val="en-US"/>
        </w:rPr>
        <w:t>V.V.Yakusevich</w:t>
      </w:r>
      <w:proofErr w:type="spellEnd"/>
      <w:r w:rsidRPr="00051E48">
        <w:rPr>
          <w:rFonts w:asciiTheme="minorHAnsi" w:hAnsiTheme="minorHAnsi"/>
          <w:snapToGrid w:val="0"/>
          <w:lang w:val="en-US"/>
        </w:rPr>
        <w:t xml:space="preserve">, </w:t>
      </w:r>
    </w:p>
    <w:p w:rsidR="00735C52" w:rsidRPr="00051E48" w:rsidRDefault="00735C52" w:rsidP="00735C52">
      <w:pPr>
        <w:jc w:val="both"/>
        <w:rPr>
          <w:rFonts w:asciiTheme="minorHAnsi" w:hAnsiTheme="minorHAnsi"/>
          <w:snapToGrid w:val="0"/>
          <w:lang w:val="en-US"/>
        </w:rPr>
      </w:pPr>
      <w:r w:rsidRPr="00051E48">
        <w:rPr>
          <w:rFonts w:asciiTheme="minorHAnsi" w:hAnsiTheme="minorHAnsi"/>
          <w:snapToGrid w:val="0"/>
          <w:lang w:val="en-US"/>
        </w:rPr>
        <w:t xml:space="preserve">Svetlana </w:t>
      </w:r>
      <w:proofErr w:type="spellStart"/>
      <w:r w:rsidRPr="00051E48">
        <w:rPr>
          <w:rFonts w:asciiTheme="minorHAnsi" w:hAnsiTheme="minorHAnsi"/>
          <w:snapToGrid w:val="0"/>
          <w:lang w:val="en-US"/>
        </w:rPr>
        <w:t>Bulaeva</w:t>
      </w:r>
      <w:proofErr w:type="spellEnd"/>
      <w:r w:rsidRPr="00051E48">
        <w:rPr>
          <w:rFonts w:asciiTheme="minorHAnsi" w:hAnsiTheme="minorHAnsi"/>
          <w:snapToGrid w:val="0"/>
          <w:lang w:val="en-US"/>
        </w:rPr>
        <w:t xml:space="preserve"> (conference secretary)</w:t>
      </w:r>
    </w:p>
    <w:p w:rsidR="00735C52" w:rsidRPr="00051E48" w:rsidRDefault="00735C52" w:rsidP="00735C52">
      <w:pPr>
        <w:jc w:val="both"/>
        <w:rPr>
          <w:rFonts w:asciiTheme="minorHAnsi" w:hAnsiTheme="minorHAnsi"/>
          <w:snapToGrid w:val="0"/>
          <w:lang w:val="en-US"/>
        </w:rPr>
      </w:pPr>
      <w:r w:rsidRPr="00051E48">
        <w:rPr>
          <w:rFonts w:asciiTheme="minorHAnsi" w:hAnsiTheme="minorHAnsi"/>
          <w:snapToGrid w:val="0"/>
          <w:lang w:val="en-US"/>
        </w:rPr>
        <w:t xml:space="preserve">E.V. </w:t>
      </w:r>
      <w:proofErr w:type="spellStart"/>
      <w:r w:rsidRPr="00051E48">
        <w:rPr>
          <w:rFonts w:asciiTheme="minorHAnsi" w:hAnsiTheme="minorHAnsi"/>
          <w:snapToGrid w:val="0"/>
          <w:lang w:val="en-US"/>
        </w:rPr>
        <w:t>Roitman</w:t>
      </w:r>
      <w:proofErr w:type="spellEnd"/>
    </w:p>
    <w:p w:rsidR="00735C52" w:rsidRPr="00051E48" w:rsidRDefault="00735C52" w:rsidP="00735C52">
      <w:pPr>
        <w:jc w:val="both"/>
        <w:rPr>
          <w:rFonts w:asciiTheme="minorHAnsi" w:hAnsiTheme="minorHAnsi"/>
          <w:snapToGrid w:val="0"/>
          <w:lang w:val="en-US"/>
        </w:rPr>
      </w:pPr>
      <w:proofErr w:type="spellStart"/>
      <w:r w:rsidRPr="00051E48">
        <w:rPr>
          <w:rFonts w:asciiTheme="minorHAnsi" w:hAnsiTheme="minorHAnsi"/>
          <w:snapToGrid w:val="0"/>
          <w:lang w:val="en-US"/>
        </w:rPr>
        <w:t>A.A.Muravyov</w:t>
      </w:r>
      <w:proofErr w:type="spellEnd"/>
    </w:p>
    <w:p w:rsidR="00735C52" w:rsidRPr="00051E48" w:rsidRDefault="00735C52" w:rsidP="00735C52">
      <w:pPr>
        <w:keepNext/>
        <w:jc w:val="both"/>
        <w:rPr>
          <w:rFonts w:asciiTheme="minorHAnsi" w:hAnsiTheme="minorHAnsi"/>
          <w:snapToGrid w:val="0"/>
          <w:lang w:val="en-US"/>
        </w:rPr>
      </w:pPr>
      <w:r w:rsidRPr="00051E48">
        <w:rPr>
          <w:rFonts w:asciiTheme="minorHAnsi" w:hAnsiTheme="minorHAnsi"/>
          <w:snapToGrid w:val="0"/>
          <w:lang w:val="en-US"/>
        </w:rPr>
        <w:t xml:space="preserve">I.A. </w:t>
      </w:r>
      <w:proofErr w:type="spellStart"/>
      <w:r w:rsidRPr="00051E48">
        <w:rPr>
          <w:rFonts w:asciiTheme="minorHAnsi" w:hAnsiTheme="minorHAnsi"/>
          <w:snapToGrid w:val="0"/>
          <w:lang w:val="en-US"/>
        </w:rPr>
        <w:t>Tikhomirova</w:t>
      </w:r>
      <w:proofErr w:type="spellEnd"/>
    </w:p>
    <w:p w:rsidR="00735C52" w:rsidRPr="00051E48" w:rsidRDefault="00735C52" w:rsidP="00735C52">
      <w:pPr>
        <w:keepNext/>
        <w:jc w:val="both"/>
        <w:rPr>
          <w:rFonts w:asciiTheme="minorHAnsi" w:hAnsiTheme="minorHAnsi"/>
          <w:snapToGrid w:val="0"/>
          <w:lang w:val="en-US"/>
        </w:rPr>
      </w:pPr>
      <w:r w:rsidRPr="00051E48">
        <w:rPr>
          <w:rFonts w:asciiTheme="minorHAnsi" w:hAnsiTheme="minorHAnsi"/>
          <w:snapToGrid w:val="0"/>
          <w:lang w:val="en-US"/>
        </w:rPr>
        <w:t>A.A. Baranov</w:t>
      </w:r>
    </w:p>
    <w:p w:rsidR="00735C52" w:rsidRPr="00051E48" w:rsidRDefault="00735C52" w:rsidP="00735C52">
      <w:pPr>
        <w:widowControl w:val="0"/>
        <w:rPr>
          <w:rFonts w:asciiTheme="minorHAnsi" w:hAnsiTheme="minorHAnsi"/>
          <w:snapToGrid w:val="0"/>
          <w:szCs w:val="20"/>
          <w:lang w:val="en-US"/>
        </w:rPr>
      </w:pPr>
      <w:r w:rsidRPr="00051E48">
        <w:rPr>
          <w:rFonts w:asciiTheme="minorHAnsi" w:hAnsiTheme="minorHAnsi"/>
          <w:snapToGrid w:val="0"/>
          <w:szCs w:val="20"/>
          <w:lang w:val="en-US"/>
        </w:rPr>
        <w:t xml:space="preserve">P.V. </w:t>
      </w:r>
      <w:proofErr w:type="spellStart"/>
      <w:r w:rsidRPr="00051E48">
        <w:rPr>
          <w:rFonts w:asciiTheme="minorHAnsi" w:hAnsiTheme="minorHAnsi"/>
          <w:snapToGrid w:val="0"/>
          <w:szCs w:val="20"/>
          <w:lang w:val="en-US"/>
        </w:rPr>
        <w:t>Mikhailov</w:t>
      </w:r>
      <w:proofErr w:type="spellEnd"/>
    </w:p>
    <w:p w:rsidR="00735C52" w:rsidRPr="00051E48" w:rsidRDefault="00735C52" w:rsidP="00735C52">
      <w:pPr>
        <w:widowControl w:val="0"/>
        <w:rPr>
          <w:rFonts w:asciiTheme="minorHAnsi" w:hAnsiTheme="minorHAnsi"/>
          <w:snapToGrid w:val="0"/>
          <w:szCs w:val="20"/>
          <w:lang w:val="en-US"/>
        </w:rPr>
      </w:pPr>
      <w:r w:rsidRPr="00051E48">
        <w:rPr>
          <w:rFonts w:asciiTheme="minorHAnsi" w:hAnsiTheme="minorHAnsi"/>
          <w:snapToGrid w:val="0"/>
          <w:szCs w:val="20"/>
          <w:lang w:val="en-US"/>
        </w:rPr>
        <w:t xml:space="preserve">A.S. </w:t>
      </w:r>
      <w:proofErr w:type="spellStart"/>
      <w:r w:rsidRPr="00051E48">
        <w:rPr>
          <w:rFonts w:asciiTheme="minorHAnsi" w:hAnsiTheme="minorHAnsi"/>
          <w:snapToGrid w:val="0"/>
          <w:szCs w:val="20"/>
          <w:lang w:val="en-US"/>
        </w:rPr>
        <w:t>Petrochenko</w:t>
      </w:r>
      <w:proofErr w:type="spellEnd"/>
    </w:p>
    <w:p w:rsidR="00735C52" w:rsidRPr="00051E48" w:rsidRDefault="00735C52" w:rsidP="00735C52">
      <w:pPr>
        <w:jc w:val="both"/>
        <w:rPr>
          <w:rFonts w:asciiTheme="minorHAnsi" w:hAnsiTheme="minorHAnsi"/>
          <w:snapToGrid w:val="0"/>
          <w:lang w:val="en-US"/>
        </w:rPr>
      </w:pPr>
      <w:proofErr w:type="spellStart"/>
      <w:r w:rsidRPr="00051E48">
        <w:rPr>
          <w:rFonts w:asciiTheme="minorHAnsi" w:hAnsiTheme="minorHAnsi"/>
          <w:snapToGrid w:val="0"/>
          <w:lang w:val="en-US"/>
        </w:rPr>
        <w:t>A.G.Guschin</w:t>
      </w:r>
      <w:proofErr w:type="spellEnd"/>
    </w:p>
    <w:p w:rsidR="00735C52" w:rsidRPr="00051E48" w:rsidRDefault="00735C52" w:rsidP="00735C52">
      <w:pPr>
        <w:jc w:val="both"/>
        <w:rPr>
          <w:rFonts w:asciiTheme="minorHAnsi" w:hAnsiTheme="minorHAnsi" w:cs="Arial"/>
          <w:snapToGrid w:val="0"/>
          <w:lang w:val="en-US"/>
        </w:rPr>
      </w:pPr>
    </w:p>
    <w:p w:rsidR="00735C52" w:rsidRPr="00051E48" w:rsidRDefault="00735C52" w:rsidP="00735C52">
      <w:pPr>
        <w:jc w:val="both"/>
        <w:rPr>
          <w:rFonts w:asciiTheme="minorHAnsi" w:hAnsiTheme="minorHAnsi" w:cs="Arial"/>
          <w:b/>
          <w:snapToGrid w:val="0"/>
          <w:lang w:val="en-US"/>
        </w:rPr>
      </w:pPr>
    </w:p>
    <w:p w:rsidR="00735C52" w:rsidRPr="00051E48" w:rsidRDefault="00735C52" w:rsidP="00735C52">
      <w:pPr>
        <w:jc w:val="both"/>
        <w:rPr>
          <w:rFonts w:asciiTheme="minorHAnsi" w:hAnsiTheme="minorHAnsi" w:cs="Arial"/>
          <w:b/>
          <w:snapToGrid w:val="0"/>
          <w:lang w:val="en-US"/>
        </w:rPr>
      </w:pPr>
      <w:proofErr w:type="gramStart"/>
      <w:r w:rsidRPr="00051E48">
        <w:rPr>
          <w:rFonts w:asciiTheme="minorHAnsi" w:hAnsiTheme="minorHAnsi" w:cs="Arial"/>
          <w:b/>
          <w:snapToGrid w:val="0"/>
          <w:lang w:val="en-US"/>
        </w:rPr>
        <w:t>Conference Secretariat (Registration, Accommodation etc.)</w:t>
      </w:r>
      <w:proofErr w:type="gramEnd"/>
    </w:p>
    <w:p w:rsidR="00735C52" w:rsidRPr="00051E48" w:rsidRDefault="00735C52" w:rsidP="00735C52">
      <w:pPr>
        <w:jc w:val="both"/>
        <w:rPr>
          <w:rFonts w:asciiTheme="minorHAnsi" w:hAnsiTheme="minorHAnsi" w:cs="Arial"/>
          <w:b/>
          <w:snapToGrid w:val="0"/>
          <w:lang w:val="en-GB"/>
        </w:rPr>
      </w:pPr>
      <w:proofErr w:type="spellStart"/>
      <w:r w:rsidRPr="00051E48">
        <w:rPr>
          <w:rFonts w:asciiTheme="minorHAnsi" w:hAnsiTheme="minorHAnsi" w:cs="Arial"/>
          <w:b/>
          <w:snapToGrid w:val="0"/>
          <w:lang w:val="en-GB"/>
        </w:rPr>
        <w:t>Dr.</w:t>
      </w:r>
      <w:proofErr w:type="spellEnd"/>
      <w:r w:rsidRPr="00051E48">
        <w:rPr>
          <w:rFonts w:asciiTheme="minorHAnsi" w:hAnsiTheme="minorHAnsi" w:cs="Arial"/>
          <w:b/>
          <w:snapToGrid w:val="0"/>
          <w:lang w:val="en-GB"/>
        </w:rPr>
        <w:t xml:space="preserve"> Svetlana </w:t>
      </w:r>
      <w:proofErr w:type="spellStart"/>
      <w:r w:rsidRPr="00051E48">
        <w:rPr>
          <w:rFonts w:asciiTheme="minorHAnsi" w:hAnsiTheme="minorHAnsi" w:cs="Arial"/>
          <w:b/>
          <w:snapToGrid w:val="0"/>
          <w:lang w:val="en-GB"/>
        </w:rPr>
        <w:t>Bulaeva</w:t>
      </w:r>
      <w:proofErr w:type="spellEnd"/>
      <w:r w:rsidR="002B14D5" w:rsidRPr="00051E48">
        <w:rPr>
          <w:rFonts w:asciiTheme="minorHAnsi" w:hAnsiTheme="minorHAnsi" w:cs="Arial"/>
          <w:b/>
          <w:snapToGrid w:val="0"/>
          <w:lang w:val="en-GB"/>
        </w:rPr>
        <w:t xml:space="preserve"> and </w:t>
      </w:r>
      <w:proofErr w:type="spellStart"/>
      <w:r w:rsidR="002B14D5" w:rsidRPr="00051E48">
        <w:rPr>
          <w:rFonts w:asciiTheme="minorHAnsi" w:hAnsiTheme="minorHAnsi" w:cs="Arial"/>
          <w:b/>
          <w:snapToGrid w:val="0"/>
          <w:lang w:val="en-GB"/>
        </w:rPr>
        <w:t>Dr.</w:t>
      </w:r>
      <w:proofErr w:type="spellEnd"/>
      <w:r w:rsidR="002B14D5" w:rsidRPr="00051E48">
        <w:rPr>
          <w:rFonts w:asciiTheme="minorHAnsi" w:hAnsiTheme="minorHAnsi" w:cs="Arial"/>
          <w:b/>
          <w:snapToGrid w:val="0"/>
          <w:lang w:val="en-GB"/>
        </w:rPr>
        <w:t xml:space="preserve"> </w:t>
      </w:r>
      <w:proofErr w:type="spellStart"/>
      <w:r w:rsidR="002B14D5" w:rsidRPr="00051E48">
        <w:rPr>
          <w:rFonts w:asciiTheme="minorHAnsi" w:hAnsiTheme="minorHAnsi" w:cs="Arial"/>
          <w:b/>
          <w:snapToGrid w:val="0"/>
          <w:lang w:val="en-GB"/>
        </w:rPr>
        <w:t>Pavel</w:t>
      </w:r>
      <w:proofErr w:type="spellEnd"/>
      <w:r w:rsidR="002B14D5" w:rsidRPr="00051E48">
        <w:rPr>
          <w:rFonts w:asciiTheme="minorHAnsi" w:hAnsiTheme="minorHAnsi" w:cs="Arial"/>
          <w:b/>
          <w:snapToGrid w:val="0"/>
          <w:lang w:val="en-GB"/>
        </w:rPr>
        <w:t xml:space="preserve"> </w:t>
      </w:r>
      <w:proofErr w:type="spellStart"/>
      <w:r w:rsidR="002B14D5" w:rsidRPr="00051E48">
        <w:rPr>
          <w:rFonts w:asciiTheme="minorHAnsi" w:hAnsiTheme="minorHAnsi" w:cs="Arial"/>
          <w:b/>
          <w:snapToGrid w:val="0"/>
          <w:lang w:val="en-GB"/>
        </w:rPr>
        <w:t>Mikhailov</w:t>
      </w:r>
      <w:proofErr w:type="spellEnd"/>
    </w:p>
    <w:p w:rsidR="00735C52" w:rsidRPr="00051E48" w:rsidRDefault="00735C52" w:rsidP="00735C52">
      <w:pPr>
        <w:jc w:val="both"/>
        <w:rPr>
          <w:rFonts w:asciiTheme="minorHAnsi" w:hAnsiTheme="minorHAnsi" w:cs="Arial"/>
          <w:snapToGrid w:val="0"/>
          <w:lang w:val="en-US"/>
        </w:rPr>
      </w:pPr>
    </w:p>
    <w:p w:rsidR="00735C52" w:rsidRPr="00051E48" w:rsidRDefault="00735C52" w:rsidP="00735C52">
      <w:pPr>
        <w:jc w:val="both"/>
        <w:rPr>
          <w:rFonts w:asciiTheme="minorHAnsi" w:hAnsiTheme="minorHAnsi"/>
          <w:snapToGrid w:val="0"/>
          <w:lang w:val="en-US"/>
        </w:rPr>
      </w:pPr>
      <w:proofErr w:type="spellStart"/>
      <w:r w:rsidRPr="00051E48">
        <w:rPr>
          <w:rFonts w:asciiTheme="minorHAnsi" w:hAnsiTheme="minorHAnsi"/>
          <w:snapToGrid w:val="0"/>
          <w:lang w:val="en-US"/>
        </w:rPr>
        <w:t>Respublikanskaya</w:t>
      </w:r>
      <w:proofErr w:type="spellEnd"/>
      <w:r w:rsidRPr="00051E48">
        <w:rPr>
          <w:rFonts w:asciiTheme="minorHAnsi" w:hAnsiTheme="minorHAnsi"/>
          <w:snapToGrid w:val="0"/>
          <w:lang w:val="en-US"/>
        </w:rPr>
        <w:t xml:space="preserve"> 108, </w:t>
      </w:r>
    </w:p>
    <w:p w:rsidR="00735C52" w:rsidRPr="00051E48" w:rsidRDefault="00735C52" w:rsidP="00735C52">
      <w:pPr>
        <w:jc w:val="both"/>
        <w:rPr>
          <w:rFonts w:asciiTheme="minorHAnsi" w:hAnsiTheme="minorHAnsi"/>
          <w:snapToGrid w:val="0"/>
          <w:lang w:val="en-US"/>
        </w:rPr>
      </w:pPr>
      <w:r w:rsidRPr="00051E48">
        <w:rPr>
          <w:rFonts w:asciiTheme="minorHAnsi" w:hAnsiTheme="minorHAnsi"/>
          <w:snapToGrid w:val="0"/>
          <w:lang w:val="en-US"/>
        </w:rPr>
        <w:t xml:space="preserve">Pedagogical University, </w:t>
      </w:r>
    </w:p>
    <w:p w:rsidR="00735C52" w:rsidRPr="00051E48" w:rsidRDefault="00735C52" w:rsidP="00735C52">
      <w:pPr>
        <w:jc w:val="both"/>
        <w:rPr>
          <w:rFonts w:asciiTheme="minorHAnsi" w:hAnsiTheme="minorHAnsi"/>
          <w:snapToGrid w:val="0"/>
          <w:lang w:val="en-US"/>
        </w:rPr>
      </w:pPr>
      <w:proofErr w:type="gramStart"/>
      <w:r w:rsidRPr="00051E48">
        <w:rPr>
          <w:rFonts w:asciiTheme="minorHAnsi" w:hAnsiTheme="minorHAnsi"/>
          <w:snapToGrid w:val="0"/>
          <w:lang w:val="en-US"/>
        </w:rPr>
        <w:t>mail</w:t>
      </w:r>
      <w:proofErr w:type="gramEnd"/>
      <w:r w:rsidRPr="00051E48">
        <w:rPr>
          <w:rFonts w:asciiTheme="minorHAnsi" w:hAnsiTheme="minorHAnsi"/>
          <w:snapToGrid w:val="0"/>
          <w:lang w:val="en-US"/>
        </w:rPr>
        <w:t xml:space="preserve"> box 25, 150000, Yaroslavl, Russia</w:t>
      </w:r>
    </w:p>
    <w:p w:rsidR="00735C52" w:rsidRPr="00051E48" w:rsidRDefault="00735C52" w:rsidP="00735C52">
      <w:pPr>
        <w:jc w:val="both"/>
        <w:rPr>
          <w:rFonts w:asciiTheme="minorHAnsi" w:hAnsiTheme="minorHAnsi"/>
          <w:snapToGrid w:val="0"/>
          <w:lang w:val="en-US"/>
        </w:rPr>
      </w:pPr>
      <w:r w:rsidRPr="00051E48">
        <w:rPr>
          <w:rFonts w:asciiTheme="minorHAnsi" w:hAnsiTheme="minorHAnsi"/>
          <w:snapToGrid w:val="0"/>
          <w:lang w:val="en-US"/>
        </w:rPr>
        <w:t xml:space="preserve">Phone: 0097 (4852) 72 86 33 </w:t>
      </w:r>
    </w:p>
    <w:p w:rsidR="00735C52" w:rsidRPr="00051E48" w:rsidRDefault="00735C52" w:rsidP="00735C52">
      <w:pPr>
        <w:jc w:val="both"/>
        <w:rPr>
          <w:rFonts w:asciiTheme="minorHAnsi" w:hAnsiTheme="minorHAnsi"/>
          <w:snapToGrid w:val="0"/>
          <w:lang w:val="en-US"/>
        </w:rPr>
      </w:pPr>
      <w:r w:rsidRPr="00051E48">
        <w:rPr>
          <w:rFonts w:asciiTheme="minorHAnsi" w:hAnsiTheme="minorHAnsi"/>
          <w:snapToGrid w:val="0"/>
          <w:lang w:val="en-US"/>
        </w:rPr>
        <w:t>Fax: 0097 (4852) 30 55 96</w:t>
      </w:r>
    </w:p>
    <w:p w:rsidR="00735C52" w:rsidRPr="00051E48" w:rsidRDefault="00735C52" w:rsidP="00735C52">
      <w:pPr>
        <w:widowControl w:val="0"/>
        <w:jc w:val="both"/>
        <w:rPr>
          <w:rFonts w:asciiTheme="minorHAnsi" w:hAnsiTheme="minorHAnsi"/>
          <w:b/>
          <w:snapToGrid w:val="0"/>
          <w:color w:val="1F497D" w:themeColor="text2"/>
          <w:u w:val="single"/>
          <w:lang w:val="en-US"/>
        </w:rPr>
      </w:pPr>
      <w:proofErr w:type="spellStart"/>
      <w:r w:rsidRPr="00051E48">
        <w:rPr>
          <w:rFonts w:asciiTheme="minorHAnsi" w:hAnsiTheme="minorHAnsi"/>
          <w:snapToGrid w:val="0"/>
          <w:lang w:val="de-DE"/>
        </w:rPr>
        <w:t>E-mail</w:t>
      </w:r>
      <w:proofErr w:type="spellEnd"/>
      <w:r w:rsidRPr="00051E48">
        <w:rPr>
          <w:rFonts w:asciiTheme="minorHAnsi" w:hAnsiTheme="minorHAnsi"/>
          <w:snapToGrid w:val="0"/>
          <w:lang w:val="de-DE"/>
        </w:rPr>
        <w:t xml:space="preserve">  -  </w:t>
      </w:r>
      <w:hyperlink r:id="rId10" w:history="1">
        <w:r w:rsidRPr="00051E48">
          <w:rPr>
            <w:rFonts w:asciiTheme="minorHAnsi" w:hAnsiTheme="minorHAnsi"/>
            <w:b/>
            <w:snapToGrid w:val="0"/>
            <w:color w:val="1F497D" w:themeColor="text2"/>
            <w:u w:val="single"/>
            <w:lang w:val="pt-PT"/>
          </w:rPr>
          <w:t>conf.hemorheology.yar@yandex.ru</w:t>
        </w:r>
      </w:hyperlink>
      <w:r w:rsidRPr="00051E48">
        <w:rPr>
          <w:rFonts w:asciiTheme="minorHAnsi" w:hAnsiTheme="minorHAnsi"/>
          <w:b/>
          <w:snapToGrid w:val="0"/>
          <w:color w:val="1F497D" w:themeColor="text2"/>
          <w:lang w:val="en-US"/>
        </w:rPr>
        <w:t xml:space="preserve">, </w:t>
      </w:r>
      <w:r w:rsidRPr="00051E48">
        <w:rPr>
          <w:rFonts w:asciiTheme="minorHAnsi" w:hAnsiTheme="minorHAnsi"/>
          <w:b/>
          <w:snapToGrid w:val="0"/>
          <w:color w:val="1F497D" w:themeColor="text2"/>
          <w:u w:val="single"/>
          <w:lang w:val="en-US"/>
        </w:rPr>
        <w:t>alexei.47@mail.ru</w:t>
      </w:r>
    </w:p>
    <w:p w:rsidR="00735C52" w:rsidRPr="00051E48" w:rsidRDefault="00E75489" w:rsidP="00735C52">
      <w:pPr>
        <w:jc w:val="both"/>
        <w:rPr>
          <w:rFonts w:asciiTheme="minorHAnsi" w:hAnsiTheme="minorHAnsi"/>
          <w:snapToGrid w:val="0"/>
          <w:color w:val="000000" w:themeColor="text1"/>
          <w:lang w:val="de-DE"/>
        </w:rPr>
      </w:pPr>
      <w:hyperlink r:id="rId11" w:history="1">
        <w:r w:rsidR="00735C52" w:rsidRPr="00051E48">
          <w:rPr>
            <w:rFonts w:asciiTheme="minorHAnsi" w:hAnsiTheme="minorHAnsi"/>
            <w:snapToGrid w:val="0"/>
            <w:color w:val="000000" w:themeColor="text1"/>
            <w:lang w:val="de-DE"/>
          </w:rPr>
          <w:t>http://www.yspu.</w:t>
        </w:r>
      </w:hyperlink>
      <w:proofErr w:type="gramStart"/>
      <w:r w:rsidR="00735C52" w:rsidRPr="00051E48">
        <w:rPr>
          <w:rFonts w:asciiTheme="minorHAnsi" w:hAnsiTheme="minorHAnsi"/>
          <w:snapToGrid w:val="0"/>
          <w:color w:val="000000" w:themeColor="text1"/>
          <w:lang w:val="en-US"/>
        </w:rPr>
        <w:t>org</w:t>
      </w:r>
      <w:proofErr w:type="gramEnd"/>
      <w:r w:rsidR="00735C52" w:rsidRPr="00051E48">
        <w:rPr>
          <w:rFonts w:asciiTheme="minorHAnsi" w:hAnsiTheme="minorHAnsi"/>
          <w:snapToGrid w:val="0"/>
          <w:color w:val="000000" w:themeColor="text1"/>
          <w:lang w:val="de-DE"/>
        </w:rPr>
        <w:t xml:space="preserve"> </w:t>
      </w:r>
    </w:p>
    <w:p w:rsidR="006B678D" w:rsidRPr="00051E48" w:rsidRDefault="006B678D" w:rsidP="006B678D">
      <w:pPr>
        <w:rPr>
          <w:rFonts w:asciiTheme="minorHAnsi" w:hAnsiTheme="minorHAnsi"/>
          <w:b/>
          <w:lang w:val="en-US"/>
        </w:rPr>
      </w:pPr>
    </w:p>
    <w:p w:rsidR="006B678D" w:rsidRPr="00051E48" w:rsidRDefault="006B678D" w:rsidP="006B678D">
      <w:pPr>
        <w:rPr>
          <w:rFonts w:asciiTheme="minorHAnsi" w:hAnsiTheme="minorHAnsi"/>
          <w:b/>
          <w:lang w:val="en-US"/>
        </w:rPr>
      </w:pPr>
      <w:r w:rsidRPr="00051E48">
        <w:rPr>
          <w:rFonts w:asciiTheme="minorHAnsi" w:hAnsiTheme="minorHAnsi"/>
          <w:b/>
          <w:lang w:val="en-US"/>
        </w:rPr>
        <w:t xml:space="preserve">GENERAL INFORMATION </w:t>
      </w:r>
    </w:p>
    <w:p w:rsidR="006B678D" w:rsidRPr="00051E48" w:rsidRDefault="006B678D" w:rsidP="006B678D">
      <w:pPr>
        <w:rPr>
          <w:rFonts w:asciiTheme="minorHAnsi" w:hAnsiTheme="minorHAnsi"/>
          <w:b/>
          <w:lang w:val="en-US"/>
        </w:rPr>
      </w:pPr>
    </w:p>
    <w:p w:rsidR="006B678D" w:rsidRPr="00051E48" w:rsidRDefault="006B678D" w:rsidP="006B678D">
      <w:pPr>
        <w:rPr>
          <w:rFonts w:asciiTheme="minorHAnsi" w:hAnsiTheme="minorHAnsi"/>
          <w:lang w:val="en-US"/>
        </w:rPr>
      </w:pPr>
      <w:r w:rsidRPr="00051E48">
        <w:rPr>
          <w:rFonts w:asciiTheme="minorHAnsi" w:hAnsiTheme="minorHAnsi"/>
          <w:b/>
          <w:lang w:val="en-US"/>
        </w:rPr>
        <w:t xml:space="preserve">Date and venue   </w:t>
      </w:r>
      <w:r w:rsidRPr="00051E48">
        <w:rPr>
          <w:rFonts w:asciiTheme="minorHAnsi" w:hAnsiTheme="minorHAnsi"/>
          <w:lang w:val="en-US"/>
        </w:rPr>
        <w:t xml:space="preserve">          </w:t>
      </w:r>
    </w:p>
    <w:p w:rsidR="006B678D" w:rsidRPr="00051E48" w:rsidRDefault="006B678D" w:rsidP="006B678D">
      <w:pPr>
        <w:rPr>
          <w:rFonts w:asciiTheme="minorHAnsi" w:hAnsiTheme="minorHAnsi"/>
          <w:lang w:val="en-US"/>
        </w:rPr>
      </w:pPr>
      <w:r w:rsidRPr="00051E48">
        <w:rPr>
          <w:rFonts w:asciiTheme="minorHAnsi" w:hAnsiTheme="minorHAnsi"/>
          <w:lang w:val="en-US"/>
        </w:rPr>
        <w:t xml:space="preserve">                              From Monday, July 3 to Wednesday, July   5 at:</w:t>
      </w:r>
    </w:p>
    <w:p w:rsidR="006B678D" w:rsidRPr="00051E48" w:rsidRDefault="006B678D" w:rsidP="006B678D">
      <w:pPr>
        <w:rPr>
          <w:rFonts w:asciiTheme="minorHAnsi" w:hAnsiTheme="minorHAnsi"/>
          <w:lang w:val="en-US"/>
        </w:rPr>
      </w:pPr>
      <w:r w:rsidRPr="00051E48">
        <w:rPr>
          <w:rFonts w:asciiTheme="minorHAnsi" w:hAnsiTheme="minorHAnsi"/>
          <w:lang w:val="en-US"/>
        </w:rPr>
        <w:t xml:space="preserve">                              Pedagogical University, </w:t>
      </w:r>
      <w:proofErr w:type="spellStart"/>
      <w:r w:rsidRPr="00051E48">
        <w:rPr>
          <w:rFonts w:asciiTheme="minorHAnsi" w:hAnsiTheme="minorHAnsi"/>
          <w:lang w:val="en-US"/>
        </w:rPr>
        <w:t>Kotoroslnaya</w:t>
      </w:r>
      <w:proofErr w:type="spellEnd"/>
      <w:r w:rsidRPr="00051E48">
        <w:rPr>
          <w:rFonts w:asciiTheme="minorHAnsi" w:hAnsiTheme="minorHAnsi"/>
          <w:lang w:val="en-US"/>
        </w:rPr>
        <w:t xml:space="preserve"> str. 46</w:t>
      </w:r>
      <w:r w:rsidRPr="00051E48">
        <w:rPr>
          <w:rFonts w:asciiTheme="minorHAnsi" w:hAnsiTheme="minorHAnsi"/>
        </w:rPr>
        <w:t>в</w:t>
      </w:r>
      <w:r w:rsidRPr="00051E48">
        <w:rPr>
          <w:rFonts w:asciiTheme="minorHAnsi" w:hAnsiTheme="minorHAnsi"/>
          <w:lang w:val="en-US"/>
        </w:rPr>
        <w:t xml:space="preserve">, </w:t>
      </w:r>
      <w:smartTag w:uri="urn:schemas-microsoft-com:office:smarttags" w:element="place">
        <w:smartTag w:uri="urn:schemas-microsoft-com:office:smarttags" w:element="City">
          <w:r w:rsidRPr="00051E48">
            <w:rPr>
              <w:rFonts w:asciiTheme="minorHAnsi" w:hAnsiTheme="minorHAnsi"/>
              <w:lang w:val="en-US"/>
            </w:rPr>
            <w:t>Yaroslavl</w:t>
          </w:r>
        </w:smartTag>
        <w:r w:rsidRPr="00051E48">
          <w:rPr>
            <w:rFonts w:asciiTheme="minorHAnsi" w:hAnsiTheme="minorHAnsi"/>
            <w:lang w:val="en-US"/>
          </w:rPr>
          <w:t xml:space="preserve">, </w:t>
        </w:r>
        <w:smartTag w:uri="urn:schemas-microsoft-com:office:smarttags" w:element="country-region">
          <w:r w:rsidRPr="00051E48">
            <w:rPr>
              <w:rFonts w:asciiTheme="minorHAnsi" w:hAnsiTheme="minorHAnsi"/>
              <w:lang w:val="en-US"/>
            </w:rPr>
            <w:t>Russia</w:t>
          </w:r>
        </w:smartTag>
      </w:smartTag>
    </w:p>
    <w:p w:rsidR="006B678D" w:rsidRPr="00051E48" w:rsidRDefault="006B678D" w:rsidP="006B678D">
      <w:pPr>
        <w:rPr>
          <w:rFonts w:asciiTheme="minorHAnsi" w:hAnsiTheme="minorHAnsi"/>
          <w:lang w:val="en-US"/>
        </w:rPr>
      </w:pPr>
    </w:p>
    <w:p w:rsidR="006B678D" w:rsidRPr="00051E48" w:rsidRDefault="006B678D" w:rsidP="006B678D">
      <w:pPr>
        <w:rPr>
          <w:rFonts w:asciiTheme="minorHAnsi" w:hAnsiTheme="minorHAnsi"/>
          <w:b/>
          <w:lang w:val="en-US"/>
        </w:rPr>
      </w:pPr>
      <w:r w:rsidRPr="00051E48">
        <w:rPr>
          <w:rFonts w:asciiTheme="minorHAnsi" w:hAnsiTheme="minorHAnsi"/>
          <w:b/>
          <w:lang w:val="en-US"/>
        </w:rPr>
        <w:t>Official Language</w:t>
      </w:r>
      <w:r w:rsidR="00051E48">
        <w:rPr>
          <w:rFonts w:asciiTheme="minorHAnsi" w:hAnsiTheme="minorHAnsi"/>
          <w:b/>
          <w:lang w:val="en-US"/>
        </w:rPr>
        <w:t xml:space="preserve">: </w:t>
      </w:r>
      <w:r w:rsidRPr="00051E48">
        <w:rPr>
          <w:rFonts w:asciiTheme="minorHAnsi" w:hAnsiTheme="minorHAnsi"/>
          <w:lang w:val="en-US"/>
        </w:rPr>
        <w:t xml:space="preserve">Russian and English </w:t>
      </w:r>
    </w:p>
    <w:p w:rsidR="00CD595B" w:rsidRPr="00051E48" w:rsidRDefault="00CD595B">
      <w:pPr>
        <w:rPr>
          <w:rFonts w:asciiTheme="minorHAnsi" w:hAnsiTheme="minorHAnsi"/>
          <w:lang w:val="en-US"/>
        </w:rPr>
      </w:pPr>
    </w:p>
    <w:p w:rsidR="006B678D" w:rsidRPr="00051E48" w:rsidRDefault="006B678D" w:rsidP="00051E48">
      <w:pPr>
        <w:widowControl w:val="0"/>
        <w:autoSpaceDE w:val="0"/>
        <w:autoSpaceDN w:val="0"/>
        <w:adjustRightInd w:val="0"/>
        <w:ind w:firstLine="720"/>
        <w:jc w:val="both"/>
        <w:rPr>
          <w:rFonts w:asciiTheme="minorHAnsi" w:hAnsiTheme="minorHAnsi" w:cs="Arial"/>
          <w:b/>
          <w:lang w:val="en-US"/>
        </w:rPr>
      </w:pPr>
      <w:r w:rsidRPr="00051E48">
        <w:rPr>
          <w:rFonts w:asciiTheme="minorHAnsi" w:hAnsiTheme="minorHAnsi" w:cs="Arial"/>
          <w:b/>
          <w:lang w:val="en-US"/>
        </w:rPr>
        <w:t>MAIN SCIENTIFIC TOPICS</w:t>
      </w:r>
    </w:p>
    <w:p w:rsidR="006B678D" w:rsidRPr="00051E48" w:rsidRDefault="006B678D" w:rsidP="006B678D">
      <w:pPr>
        <w:widowControl w:val="0"/>
        <w:autoSpaceDE w:val="0"/>
        <w:autoSpaceDN w:val="0"/>
        <w:adjustRightInd w:val="0"/>
        <w:jc w:val="both"/>
        <w:rPr>
          <w:rFonts w:asciiTheme="minorHAnsi" w:hAnsiTheme="minorHAnsi" w:cs="Arial"/>
          <w:lang w:val="en-US"/>
        </w:rPr>
      </w:pPr>
    </w:p>
    <w:p w:rsidR="00D469A8" w:rsidRPr="00051E48" w:rsidRDefault="006B678D" w:rsidP="00D469A8">
      <w:pPr>
        <w:widowControl w:val="0"/>
        <w:numPr>
          <w:ilvl w:val="0"/>
          <w:numId w:val="1"/>
        </w:numPr>
        <w:autoSpaceDE w:val="0"/>
        <w:autoSpaceDN w:val="0"/>
        <w:adjustRightInd w:val="0"/>
        <w:jc w:val="both"/>
        <w:rPr>
          <w:rFonts w:asciiTheme="minorHAnsi" w:hAnsiTheme="minorHAnsi" w:cs="Arial"/>
          <w:lang w:val="en-US"/>
        </w:rPr>
      </w:pPr>
      <w:r w:rsidRPr="00051E48">
        <w:rPr>
          <w:rFonts w:asciiTheme="minorHAnsi" w:hAnsiTheme="minorHAnsi" w:cs="Arial"/>
          <w:lang w:val="en-US"/>
        </w:rPr>
        <w:t xml:space="preserve">Molecular change mechanisms of the blood cell </w:t>
      </w:r>
      <w:proofErr w:type="spellStart"/>
      <w:r w:rsidRPr="00051E48">
        <w:rPr>
          <w:rFonts w:asciiTheme="minorHAnsi" w:hAnsiTheme="minorHAnsi" w:cs="Arial"/>
          <w:lang w:val="en-US"/>
        </w:rPr>
        <w:t>microrheological</w:t>
      </w:r>
      <w:proofErr w:type="spellEnd"/>
      <w:r w:rsidRPr="00051E48">
        <w:rPr>
          <w:rFonts w:asciiTheme="minorHAnsi" w:hAnsiTheme="minorHAnsi" w:cs="Arial"/>
          <w:lang w:val="en-US"/>
        </w:rPr>
        <w:t xml:space="preserve"> control </w:t>
      </w:r>
    </w:p>
    <w:p w:rsidR="00D469A8" w:rsidRPr="00051E48" w:rsidRDefault="00D469A8" w:rsidP="00D469A8">
      <w:pPr>
        <w:widowControl w:val="0"/>
        <w:numPr>
          <w:ilvl w:val="0"/>
          <w:numId w:val="1"/>
        </w:numPr>
        <w:autoSpaceDE w:val="0"/>
        <w:autoSpaceDN w:val="0"/>
        <w:adjustRightInd w:val="0"/>
        <w:jc w:val="both"/>
        <w:rPr>
          <w:rFonts w:asciiTheme="minorHAnsi" w:hAnsiTheme="minorHAnsi" w:cs="Arial"/>
          <w:lang w:val="en-US"/>
        </w:rPr>
      </w:pPr>
      <w:proofErr w:type="spellStart"/>
      <w:r w:rsidRPr="00051E48">
        <w:rPr>
          <w:rFonts w:asciiTheme="minorHAnsi" w:hAnsiTheme="minorHAnsi" w:cs="Arial"/>
          <w:lang w:val="en-US"/>
        </w:rPr>
        <w:t>Hemorheology</w:t>
      </w:r>
      <w:proofErr w:type="spellEnd"/>
      <w:r w:rsidRPr="00051E48">
        <w:rPr>
          <w:rFonts w:asciiTheme="minorHAnsi" w:hAnsiTheme="minorHAnsi" w:cs="Arial"/>
          <w:lang w:val="en-US"/>
        </w:rPr>
        <w:t>, Hemostasis and Microcirculation under normal and pathological conditions</w:t>
      </w:r>
    </w:p>
    <w:p w:rsidR="00D469A8" w:rsidRPr="00051E48" w:rsidRDefault="00D469A8" w:rsidP="00D469A8">
      <w:pPr>
        <w:widowControl w:val="0"/>
        <w:numPr>
          <w:ilvl w:val="0"/>
          <w:numId w:val="1"/>
        </w:numPr>
        <w:autoSpaceDE w:val="0"/>
        <w:autoSpaceDN w:val="0"/>
        <w:adjustRightInd w:val="0"/>
        <w:jc w:val="both"/>
        <w:rPr>
          <w:rFonts w:asciiTheme="minorHAnsi" w:hAnsiTheme="minorHAnsi" w:cs="Arial"/>
          <w:lang w:val="en-US"/>
        </w:rPr>
      </w:pPr>
      <w:proofErr w:type="spellStart"/>
      <w:r w:rsidRPr="00051E48">
        <w:rPr>
          <w:rFonts w:asciiTheme="minorHAnsi" w:hAnsiTheme="minorHAnsi" w:cs="Arial"/>
          <w:lang w:val="en-US"/>
        </w:rPr>
        <w:t>Hemorheology</w:t>
      </w:r>
      <w:proofErr w:type="spellEnd"/>
      <w:r w:rsidRPr="00051E48">
        <w:rPr>
          <w:rFonts w:asciiTheme="minorHAnsi" w:hAnsiTheme="minorHAnsi" w:cs="Arial"/>
          <w:lang w:val="en-US"/>
        </w:rPr>
        <w:t>, microcirculation and hemostasis in the surgical treatment of cancer patients</w:t>
      </w:r>
    </w:p>
    <w:p w:rsidR="00D469A8" w:rsidRPr="00051E48" w:rsidRDefault="00D469A8" w:rsidP="00D469A8">
      <w:pPr>
        <w:widowControl w:val="0"/>
        <w:numPr>
          <w:ilvl w:val="0"/>
          <w:numId w:val="1"/>
        </w:numPr>
        <w:autoSpaceDE w:val="0"/>
        <w:autoSpaceDN w:val="0"/>
        <w:adjustRightInd w:val="0"/>
        <w:jc w:val="both"/>
        <w:rPr>
          <w:rFonts w:asciiTheme="minorHAnsi" w:hAnsiTheme="minorHAnsi" w:cs="Arial"/>
          <w:lang w:val="en-US"/>
        </w:rPr>
      </w:pPr>
      <w:proofErr w:type="spellStart"/>
      <w:r w:rsidRPr="00051E48">
        <w:rPr>
          <w:rFonts w:asciiTheme="minorHAnsi" w:hAnsiTheme="minorHAnsi" w:cs="Arial"/>
          <w:lang w:val="en-US"/>
        </w:rPr>
        <w:t>Hemorheology</w:t>
      </w:r>
      <w:proofErr w:type="spellEnd"/>
      <w:r w:rsidRPr="00051E48">
        <w:rPr>
          <w:rFonts w:asciiTheme="minorHAnsi" w:hAnsiTheme="minorHAnsi" w:cs="Arial"/>
          <w:lang w:val="en-US"/>
        </w:rPr>
        <w:t>, microcirculation and hemostasis in the chemotherapy of cancer patients</w:t>
      </w:r>
    </w:p>
    <w:p w:rsidR="006B678D" w:rsidRPr="00051E48" w:rsidRDefault="006B678D" w:rsidP="006B678D">
      <w:pPr>
        <w:widowControl w:val="0"/>
        <w:numPr>
          <w:ilvl w:val="0"/>
          <w:numId w:val="1"/>
        </w:numPr>
        <w:autoSpaceDE w:val="0"/>
        <w:autoSpaceDN w:val="0"/>
        <w:adjustRightInd w:val="0"/>
        <w:jc w:val="both"/>
        <w:rPr>
          <w:rFonts w:asciiTheme="minorHAnsi" w:hAnsiTheme="minorHAnsi" w:cs="Arial"/>
          <w:lang w:val="en-US"/>
        </w:rPr>
      </w:pPr>
      <w:r w:rsidRPr="00051E48">
        <w:rPr>
          <w:rFonts w:asciiTheme="minorHAnsi" w:hAnsiTheme="minorHAnsi" w:cs="Arial"/>
          <w:lang w:val="en-US"/>
        </w:rPr>
        <w:t xml:space="preserve">Laser Doppler </w:t>
      </w:r>
      <w:proofErr w:type="spellStart"/>
      <w:r w:rsidRPr="00051E48">
        <w:rPr>
          <w:rFonts w:asciiTheme="minorHAnsi" w:hAnsiTheme="minorHAnsi" w:cs="Arial"/>
          <w:lang w:val="en-US"/>
        </w:rPr>
        <w:t>Flowmetry</w:t>
      </w:r>
      <w:proofErr w:type="spellEnd"/>
      <w:r w:rsidRPr="00051E48">
        <w:rPr>
          <w:rFonts w:asciiTheme="minorHAnsi" w:hAnsiTheme="minorHAnsi" w:cs="Arial"/>
          <w:lang w:val="en-US"/>
        </w:rPr>
        <w:t xml:space="preserve"> and tissue oxygenation: clinical and experimental researches</w:t>
      </w:r>
    </w:p>
    <w:p w:rsidR="006B678D" w:rsidRPr="00051E48" w:rsidRDefault="006B678D" w:rsidP="006B678D">
      <w:pPr>
        <w:widowControl w:val="0"/>
        <w:numPr>
          <w:ilvl w:val="0"/>
          <w:numId w:val="1"/>
        </w:numPr>
        <w:autoSpaceDE w:val="0"/>
        <w:autoSpaceDN w:val="0"/>
        <w:adjustRightInd w:val="0"/>
        <w:jc w:val="both"/>
        <w:rPr>
          <w:rFonts w:asciiTheme="minorHAnsi" w:hAnsiTheme="minorHAnsi" w:cs="Arial"/>
          <w:lang w:val="en-US"/>
        </w:rPr>
      </w:pPr>
      <w:r w:rsidRPr="00051E48">
        <w:rPr>
          <w:rFonts w:asciiTheme="minorHAnsi" w:hAnsiTheme="minorHAnsi" w:cs="Arial"/>
          <w:lang w:val="en-US"/>
        </w:rPr>
        <w:t xml:space="preserve">Adaptation, stress and physical activity: the role of the microcirculatory and </w:t>
      </w:r>
      <w:proofErr w:type="spellStart"/>
      <w:r w:rsidRPr="00051E48">
        <w:rPr>
          <w:rFonts w:asciiTheme="minorHAnsi" w:hAnsiTheme="minorHAnsi" w:cs="Arial"/>
          <w:lang w:val="en-US"/>
        </w:rPr>
        <w:t>hemorheology</w:t>
      </w:r>
      <w:proofErr w:type="spellEnd"/>
      <w:r w:rsidRPr="00051E48">
        <w:rPr>
          <w:rFonts w:asciiTheme="minorHAnsi" w:hAnsiTheme="minorHAnsi" w:cs="Arial"/>
          <w:lang w:val="en-US"/>
        </w:rPr>
        <w:t xml:space="preserve"> change mechanisms</w:t>
      </w:r>
    </w:p>
    <w:p w:rsidR="00D469A8" w:rsidRPr="00051E48" w:rsidRDefault="00D469A8" w:rsidP="00D469A8">
      <w:pPr>
        <w:widowControl w:val="0"/>
        <w:numPr>
          <w:ilvl w:val="0"/>
          <w:numId w:val="1"/>
        </w:numPr>
        <w:autoSpaceDE w:val="0"/>
        <w:autoSpaceDN w:val="0"/>
        <w:adjustRightInd w:val="0"/>
        <w:jc w:val="both"/>
        <w:rPr>
          <w:rFonts w:asciiTheme="minorHAnsi" w:hAnsiTheme="minorHAnsi" w:cs="Arial"/>
          <w:lang w:val="en-US"/>
        </w:rPr>
      </w:pPr>
      <w:r w:rsidRPr="00051E48">
        <w:rPr>
          <w:rFonts w:asciiTheme="minorHAnsi" w:hAnsiTheme="minorHAnsi" w:cs="Arial"/>
          <w:lang w:val="en-US"/>
        </w:rPr>
        <w:t xml:space="preserve">Regulatory mechanisms and </w:t>
      </w:r>
      <w:proofErr w:type="spellStart"/>
      <w:r w:rsidRPr="00051E48">
        <w:rPr>
          <w:rFonts w:asciiTheme="minorHAnsi" w:hAnsiTheme="minorHAnsi" w:cs="Arial"/>
          <w:lang w:val="en-US"/>
        </w:rPr>
        <w:t>microrheological</w:t>
      </w:r>
      <w:proofErr w:type="spellEnd"/>
      <w:r w:rsidRPr="00051E48">
        <w:rPr>
          <w:rFonts w:asciiTheme="minorHAnsi" w:hAnsiTheme="minorHAnsi" w:cs="Arial"/>
          <w:lang w:val="en-US"/>
        </w:rPr>
        <w:t xml:space="preserve"> properties of blood cells and endothelial functions</w:t>
      </w:r>
    </w:p>
    <w:p w:rsidR="00D469A8" w:rsidRPr="00051E48" w:rsidRDefault="00D469A8" w:rsidP="00D469A8">
      <w:pPr>
        <w:widowControl w:val="0"/>
        <w:numPr>
          <w:ilvl w:val="0"/>
          <w:numId w:val="1"/>
        </w:numPr>
        <w:autoSpaceDE w:val="0"/>
        <w:autoSpaceDN w:val="0"/>
        <w:adjustRightInd w:val="0"/>
        <w:jc w:val="both"/>
        <w:rPr>
          <w:rFonts w:asciiTheme="minorHAnsi" w:hAnsiTheme="minorHAnsi" w:cs="Arial"/>
          <w:lang w:val="en-US"/>
        </w:rPr>
      </w:pPr>
      <w:proofErr w:type="spellStart"/>
      <w:r w:rsidRPr="00051E48">
        <w:rPr>
          <w:rFonts w:asciiTheme="minorHAnsi" w:hAnsiTheme="minorHAnsi" w:cs="Arial"/>
          <w:lang w:val="en-US"/>
        </w:rPr>
        <w:t>Hemorheological</w:t>
      </w:r>
      <w:proofErr w:type="spellEnd"/>
      <w:r w:rsidRPr="00051E48">
        <w:rPr>
          <w:rFonts w:asciiTheme="minorHAnsi" w:hAnsiTheme="minorHAnsi" w:cs="Arial"/>
          <w:lang w:val="en-US"/>
        </w:rPr>
        <w:t xml:space="preserve"> disorders in the clinic of cardiovascular, cerebrovascular, renal and </w:t>
      </w:r>
      <w:r w:rsidRPr="00051E48">
        <w:rPr>
          <w:rFonts w:asciiTheme="minorHAnsi" w:hAnsiTheme="minorHAnsi" w:cs="Arial"/>
          <w:lang w:val="en-US"/>
        </w:rPr>
        <w:lastRenderedPageBreak/>
        <w:t>pulmonary diseases</w:t>
      </w:r>
    </w:p>
    <w:p w:rsidR="006B678D" w:rsidRPr="00051E48" w:rsidRDefault="006B678D" w:rsidP="006B678D">
      <w:pPr>
        <w:widowControl w:val="0"/>
        <w:numPr>
          <w:ilvl w:val="0"/>
          <w:numId w:val="1"/>
        </w:numPr>
        <w:autoSpaceDE w:val="0"/>
        <w:autoSpaceDN w:val="0"/>
        <w:adjustRightInd w:val="0"/>
        <w:jc w:val="both"/>
        <w:rPr>
          <w:rFonts w:asciiTheme="minorHAnsi" w:hAnsiTheme="minorHAnsi" w:cs="Arial"/>
          <w:lang w:val="en-US"/>
        </w:rPr>
      </w:pPr>
      <w:r w:rsidRPr="00051E48">
        <w:rPr>
          <w:rFonts w:asciiTheme="minorHAnsi" w:hAnsiTheme="minorHAnsi" w:cs="Arial"/>
          <w:lang w:val="en-US"/>
        </w:rPr>
        <w:t>Red blood cell aggregation and deformation: clinical applications</w:t>
      </w:r>
    </w:p>
    <w:p w:rsidR="006B678D" w:rsidRPr="00051E48" w:rsidRDefault="006B678D" w:rsidP="006B678D">
      <w:pPr>
        <w:widowControl w:val="0"/>
        <w:numPr>
          <w:ilvl w:val="0"/>
          <w:numId w:val="1"/>
        </w:numPr>
        <w:autoSpaceDE w:val="0"/>
        <w:autoSpaceDN w:val="0"/>
        <w:adjustRightInd w:val="0"/>
        <w:jc w:val="both"/>
        <w:rPr>
          <w:rFonts w:asciiTheme="minorHAnsi" w:hAnsiTheme="minorHAnsi" w:cs="Arial"/>
          <w:lang w:val="en-US"/>
        </w:rPr>
      </w:pPr>
      <w:r w:rsidRPr="00051E48">
        <w:rPr>
          <w:rFonts w:asciiTheme="minorHAnsi" w:hAnsiTheme="minorHAnsi" w:cs="Arial"/>
          <w:lang w:val="en-US"/>
        </w:rPr>
        <w:t xml:space="preserve">Therapeutic </w:t>
      </w:r>
      <w:proofErr w:type="spellStart"/>
      <w:r w:rsidRPr="00051E48">
        <w:rPr>
          <w:rFonts w:asciiTheme="minorHAnsi" w:hAnsiTheme="minorHAnsi" w:cs="Arial"/>
          <w:lang w:val="en-US"/>
        </w:rPr>
        <w:t>haemapheresis</w:t>
      </w:r>
      <w:proofErr w:type="spellEnd"/>
      <w:r w:rsidRPr="00051E48">
        <w:rPr>
          <w:rFonts w:asciiTheme="minorHAnsi" w:hAnsiTheme="minorHAnsi" w:cs="Arial"/>
          <w:lang w:val="en-US"/>
        </w:rPr>
        <w:t xml:space="preserve">, transfusion and </w:t>
      </w:r>
      <w:proofErr w:type="spellStart"/>
      <w:r w:rsidRPr="00051E48">
        <w:rPr>
          <w:rFonts w:asciiTheme="minorHAnsi" w:hAnsiTheme="minorHAnsi" w:cs="Arial"/>
          <w:lang w:val="en-US"/>
        </w:rPr>
        <w:t>hemorheology</w:t>
      </w:r>
      <w:proofErr w:type="spellEnd"/>
      <w:r w:rsidRPr="00051E48">
        <w:rPr>
          <w:rFonts w:asciiTheme="minorHAnsi" w:hAnsiTheme="minorHAnsi" w:cs="Arial"/>
          <w:lang w:val="en-US"/>
        </w:rPr>
        <w:t xml:space="preserve"> </w:t>
      </w:r>
    </w:p>
    <w:p w:rsidR="006B678D" w:rsidRPr="00051E48" w:rsidRDefault="006B678D" w:rsidP="006B678D">
      <w:pPr>
        <w:widowControl w:val="0"/>
        <w:numPr>
          <w:ilvl w:val="0"/>
          <w:numId w:val="1"/>
        </w:numPr>
        <w:autoSpaceDE w:val="0"/>
        <w:autoSpaceDN w:val="0"/>
        <w:adjustRightInd w:val="0"/>
        <w:jc w:val="both"/>
        <w:rPr>
          <w:rFonts w:asciiTheme="minorHAnsi" w:hAnsiTheme="minorHAnsi" w:cs="Arial"/>
          <w:lang w:val="en-US"/>
        </w:rPr>
      </w:pPr>
      <w:r w:rsidRPr="00051E48">
        <w:rPr>
          <w:rFonts w:asciiTheme="minorHAnsi" w:hAnsiTheme="minorHAnsi" w:cs="Arial"/>
          <w:lang w:val="en-US"/>
        </w:rPr>
        <w:t>Methodology and instruments</w:t>
      </w:r>
    </w:p>
    <w:p w:rsidR="006B678D" w:rsidRPr="00051E48" w:rsidRDefault="006B678D" w:rsidP="006B678D">
      <w:pPr>
        <w:widowControl w:val="0"/>
        <w:numPr>
          <w:ilvl w:val="0"/>
          <w:numId w:val="1"/>
        </w:numPr>
        <w:autoSpaceDE w:val="0"/>
        <w:autoSpaceDN w:val="0"/>
        <w:adjustRightInd w:val="0"/>
        <w:jc w:val="both"/>
        <w:rPr>
          <w:rFonts w:asciiTheme="minorHAnsi" w:hAnsiTheme="minorHAnsi" w:cs="Arial"/>
          <w:lang w:val="en-US"/>
        </w:rPr>
      </w:pPr>
      <w:r w:rsidRPr="00051E48">
        <w:rPr>
          <w:rFonts w:asciiTheme="minorHAnsi" w:hAnsiTheme="minorHAnsi" w:cs="Arial"/>
          <w:lang w:val="en-US"/>
        </w:rPr>
        <w:t>Miscellaneous</w:t>
      </w:r>
    </w:p>
    <w:p w:rsidR="006B678D" w:rsidRPr="00051E48" w:rsidRDefault="006B678D" w:rsidP="006B678D">
      <w:pPr>
        <w:widowControl w:val="0"/>
        <w:autoSpaceDE w:val="0"/>
        <w:autoSpaceDN w:val="0"/>
        <w:adjustRightInd w:val="0"/>
        <w:ind w:left="360"/>
        <w:jc w:val="both"/>
        <w:rPr>
          <w:rFonts w:asciiTheme="minorHAnsi" w:hAnsiTheme="minorHAnsi" w:cs="Arial"/>
          <w:lang w:val="en-US"/>
        </w:rPr>
      </w:pPr>
    </w:p>
    <w:p w:rsidR="001B5066" w:rsidRPr="00051E48" w:rsidRDefault="001B5066" w:rsidP="001B5066">
      <w:pPr>
        <w:widowControl w:val="0"/>
        <w:autoSpaceDE w:val="0"/>
        <w:autoSpaceDN w:val="0"/>
        <w:adjustRightInd w:val="0"/>
        <w:jc w:val="both"/>
        <w:rPr>
          <w:rFonts w:asciiTheme="minorHAnsi" w:hAnsiTheme="minorHAnsi" w:cs="Arial"/>
          <w:sz w:val="20"/>
          <w:szCs w:val="20"/>
          <w:lang w:val="en-US"/>
        </w:rPr>
      </w:pPr>
    </w:p>
    <w:p w:rsidR="001B5066" w:rsidRPr="00051E48" w:rsidRDefault="001B5066" w:rsidP="001B5066">
      <w:pPr>
        <w:jc w:val="both"/>
        <w:rPr>
          <w:rFonts w:asciiTheme="minorHAnsi" w:hAnsiTheme="minorHAnsi" w:cs="Arial"/>
          <w:b/>
          <w:snapToGrid w:val="0"/>
          <w:lang w:val="en-US"/>
        </w:rPr>
      </w:pPr>
      <w:r w:rsidRPr="00051E48">
        <w:rPr>
          <w:rFonts w:asciiTheme="minorHAnsi" w:hAnsiTheme="minorHAnsi" w:cs="Arial"/>
          <w:b/>
          <w:snapToGrid w:val="0"/>
          <w:lang w:val="en-US"/>
        </w:rPr>
        <w:t>Plenary lectures</w:t>
      </w:r>
    </w:p>
    <w:p w:rsidR="001B5066" w:rsidRPr="00051E48" w:rsidRDefault="001B5066" w:rsidP="001B5066">
      <w:pPr>
        <w:jc w:val="both"/>
        <w:rPr>
          <w:rFonts w:asciiTheme="minorHAnsi" w:hAnsiTheme="minorHAnsi" w:cs="Arial"/>
          <w:snapToGrid w:val="0"/>
          <w:lang w:val="en-US"/>
        </w:rPr>
      </w:pPr>
      <w:proofErr w:type="gramStart"/>
      <w:r w:rsidRPr="00051E48">
        <w:rPr>
          <w:rFonts w:asciiTheme="minorHAnsi" w:hAnsiTheme="minorHAnsi" w:cs="Arial"/>
          <w:snapToGrid w:val="0"/>
          <w:lang w:val="en-US"/>
        </w:rPr>
        <w:t>Intended to give a broad view of special leading subjects and to orient for future research.</w:t>
      </w:r>
      <w:proofErr w:type="gramEnd"/>
      <w:r w:rsidRPr="00051E48">
        <w:rPr>
          <w:rFonts w:asciiTheme="minorHAnsi" w:hAnsiTheme="minorHAnsi" w:cs="Arial"/>
          <w:snapToGrid w:val="0"/>
          <w:lang w:val="en-US"/>
        </w:rPr>
        <w:t xml:space="preserve"> Each will be allocated </w:t>
      </w:r>
      <w:r w:rsidRPr="00051E48">
        <w:rPr>
          <w:rFonts w:asciiTheme="minorHAnsi" w:hAnsiTheme="minorHAnsi" w:cs="Arial"/>
          <w:b/>
          <w:snapToGrid w:val="0"/>
          <w:lang w:val="en-US"/>
        </w:rPr>
        <w:t>30 minutes</w:t>
      </w:r>
      <w:r w:rsidRPr="00051E48">
        <w:rPr>
          <w:rFonts w:asciiTheme="minorHAnsi" w:hAnsiTheme="minorHAnsi" w:cs="Arial"/>
          <w:snapToGrid w:val="0"/>
          <w:lang w:val="en-US"/>
        </w:rPr>
        <w:t xml:space="preserve">. No questions will be allowed following the plenary lectures   </w:t>
      </w:r>
    </w:p>
    <w:p w:rsidR="001B5066" w:rsidRPr="00051E48" w:rsidRDefault="001B5066" w:rsidP="001B5066">
      <w:pPr>
        <w:jc w:val="both"/>
        <w:rPr>
          <w:rFonts w:asciiTheme="minorHAnsi" w:hAnsiTheme="minorHAnsi" w:cs="Arial"/>
          <w:snapToGrid w:val="0"/>
          <w:lang w:val="en-US"/>
        </w:rPr>
      </w:pPr>
    </w:p>
    <w:p w:rsidR="001B5066" w:rsidRPr="00051E48" w:rsidRDefault="001B5066" w:rsidP="001B5066">
      <w:pPr>
        <w:jc w:val="both"/>
        <w:rPr>
          <w:rFonts w:asciiTheme="minorHAnsi" w:hAnsiTheme="minorHAnsi" w:cs="Arial"/>
          <w:b/>
          <w:snapToGrid w:val="0"/>
          <w:lang w:val="en-US"/>
        </w:rPr>
      </w:pPr>
      <w:r w:rsidRPr="00051E48">
        <w:rPr>
          <w:rFonts w:asciiTheme="minorHAnsi" w:hAnsiTheme="minorHAnsi" w:cs="Arial"/>
          <w:b/>
          <w:snapToGrid w:val="0"/>
          <w:lang w:val="en-US"/>
        </w:rPr>
        <w:t>Oral presentation</w:t>
      </w:r>
    </w:p>
    <w:p w:rsidR="001B5066" w:rsidRPr="00051E48" w:rsidRDefault="001B5066" w:rsidP="001B5066">
      <w:pPr>
        <w:jc w:val="both"/>
        <w:rPr>
          <w:rFonts w:asciiTheme="minorHAnsi" w:hAnsiTheme="minorHAnsi" w:cs="Arial"/>
          <w:snapToGrid w:val="0"/>
          <w:lang w:val="en-US"/>
        </w:rPr>
      </w:pPr>
      <w:r w:rsidRPr="00051E48">
        <w:rPr>
          <w:rFonts w:asciiTheme="minorHAnsi" w:hAnsiTheme="minorHAnsi" w:cs="Arial"/>
          <w:snapToGrid w:val="0"/>
          <w:lang w:val="en-US"/>
        </w:rPr>
        <w:t xml:space="preserve">Selected abstracts will be presented in sessions of </w:t>
      </w:r>
      <w:r w:rsidRPr="00051E48">
        <w:rPr>
          <w:rFonts w:asciiTheme="minorHAnsi" w:hAnsiTheme="minorHAnsi" w:cs="Arial"/>
          <w:b/>
          <w:snapToGrid w:val="0"/>
          <w:lang w:val="en-US"/>
        </w:rPr>
        <w:t>15 min</w:t>
      </w:r>
      <w:r w:rsidRPr="00051E48">
        <w:rPr>
          <w:rFonts w:asciiTheme="minorHAnsi" w:hAnsiTheme="minorHAnsi" w:cs="Arial"/>
          <w:snapToGrid w:val="0"/>
          <w:lang w:val="en-US"/>
        </w:rPr>
        <w:t xml:space="preserve">. Each oral communication session will include 6 to 8 oral presentations, plus one invited lecture of related topic. The organization anticipates that most of the oral communications will be selected from poster presentations.       </w:t>
      </w:r>
    </w:p>
    <w:p w:rsidR="001B5066" w:rsidRPr="00051E48" w:rsidRDefault="001B5066" w:rsidP="001B5066">
      <w:pPr>
        <w:jc w:val="both"/>
        <w:rPr>
          <w:rFonts w:asciiTheme="minorHAnsi" w:hAnsiTheme="minorHAnsi" w:cs="Arial"/>
          <w:snapToGrid w:val="0"/>
          <w:lang w:val="en-US"/>
        </w:rPr>
      </w:pPr>
    </w:p>
    <w:p w:rsidR="001B5066" w:rsidRPr="00051E48" w:rsidRDefault="001B5066" w:rsidP="001B5066">
      <w:pPr>
        <w:jc w:val="both"/>
        <w:rPr>
          <w:rFonts w:asciiTheme="minorHAnsi" w:hAnsiTheme="minorHAnsi" w:cs="Arial"/>
          <w:b/>
          <w:snapToGrid w:val="0"/>
          <w:lang w:val="en-US"/>
        </w:rPr>
      </w:pPr>
      <w:r w:rsidRPr="00051E48">
        <w:rPr>
          <w:rFonts w:asciiTheme="minorHAnsi" w:hAnsiTheme="minorHAnsi" w:cs="Arial"/>
          <w:b/>
          <w:snapToGrid w:val="0"/>
          <w:lang w:val="en-US"/>
        </w:rPr>
        <w:t xml:space="preserve">Poster presentation </w:t>
      </w:r>
    </w:p>
    <w:p w:rsidR="001B5066" w:rsidRPr="00051E48" w:rsidRDefault="001B5066" w:rsidP="001B5066">
      <w:pPr>
        <w:jc w:val="both"/>
        <w:rPr>
          <w:rFonts w:asciiTheme="minorHAnsi" w:hAnsiTheme="minorHAnsi" w:cs="Arial"/>
          <w:snapToGrid w:val="0"/>
          <w:lang w:val="en-US"/>
        </w:rPr>
      </w:pPr>
      <w:r w:rsidRPr="00051E48">
        <w:rPr>
          <w:rFonts w:asciiTheme="minorHAnsi" w:hAnsiTheme="minorHAnsi" w:cs="Arial"/>
          <w:snapToGrid w:val="0"/>
          <w:lang w:val="en-US"/>
        </w:rPr>
        <w:t>Certain topics are more suitable to be presented in form of a poster allowing for ample discussion. Possibilities to discuss posters will include poster sessions.</w:t>
      </w:r>
    </w:p>
    <w:p w:rsidR="006B678D" w:rsidRPr="00051E48" w:rsidRDefault="006B678D">
      <w:pPr>
        <w:rPr>
          <w:rFonts w:asciiTheme="minorHAnsi" w:hAnsiTheme="minorHAnsi"/>
          <w:lang w:val="en-US"/>
        </w:rPr>
      </w:pPr>
    </w:p>
    <w:p w:rsidR="00CB4C69" w:rsidRPr="00051E48" w:rsidRDefault="00CB4C69" w:rsidP="00CB4C69">
      <w:pPr>
        <w:pStyle w:val="10"/>
        <w:widowControl/>
        <w:rPr>
          <w:rFonts w:asciiTheme="minorHAnsi" w:hAnsiTheme="minorHAnsi" w:cs="Arial"/>
          <w:szCs w:val="24"/>
        </w:rPr>
      </w:pPr>
      <w:r w:rsidRPr="00051E48">
        <w:rPr>
          <w:rFonts w:asciiTheme="minorHAnsi" w:hAnsiTheme="minorHAnsi" w:cs="Arial"/>
          <w:szCs w:val="24"/>
        </w:rPr>
        <w:t xml:space="preserve">Registration details  </w:t>
      </w:r>
    </w:p>
    <w:p w:rsidR="00CB4C69" w:rsidRPr="00051E48" w:rsidRDefault="00CB4C69" w:rsidP="00CB4C69">
      <w:pPr>
        <w:pStyle w:val="10"/>
        <w:widowControl/>
        <w:rPr>
          <w:rFonts w:asciiTheme="minorHAnsi" w:hAnsiTheme="minorHAnsi" w:cs="Arial"/>
          <w:b w:val="0"/>
          <w:szCs w:val="24"/>
        </w:rPr>
      </w:pPr>
      <w:r w:rsidRPr="00051E48">
        <w:rPr>
          <w:rFonts w:asciiTheme="minorHAnsi" w:hAnsiTheme="minorHAnsi" w:cs="Arial"/>
          <w:b w:val="0"/>
          <w:szCs w:val="24"/>
        </w:rPr>
        <w:t>Registration is required for all participants and accompanying persons (Includes admission to reception, coffee breaks, bus transfer to official events, abstract booklet)</w:t>
      </w:r>
    </w:p>
    <w:p w:rsidR="00CB4C69" w:rsidRPr="00051E48" w:rsidRDefault="00CB4C69" w:rsidP="00CB4C69">
      <w:pPr>
        <w:pStyle w:val="10"/>
        <w:widowControl/>
        <w:rPr>
          <w:rFonts w:asciiTheme="minorHAnsi" w:hAnsiTheme="minorHAnsi" w:cs="Arial"/>
          <w:b w:val="0"/>
          <w:szCs w:val="24"/>
        </w:rPr>
      </w:pPr>
    </w:p>
    <w:p w:rsidR="00CB4C69" w:rsidRPr="00051E48" w:rsidRDefault="00CB4C69" w:rsidP="00CB4C69">
      <w:pPr>
        <w:pStyle w:val="10"/>
        <w:widowControl/>
        <w:rPr>
          <w:rFonts w:asciiTheme="minorHAnsi" w:hAnsiTheme="minorHAnsi" w:cs="Arial"/>
          <w:szCs w:val="24"/>
        </w:rPr>
      </w:pPr>
      <w:r w:rsidRPr="00051E48">
        <w:rPr>
          <w:rFonts w:asciiTheme="minorHAnsi" w:hAnsiTheme="minorHAnsi" w:cs="Arial"/>
          <w:szCs w:val="24"/>
        </w:rPr>
        <w:t>Registration fees (in Euro)</w:t>
      </w:r>
    </w:p>
    <w:p w:rsidR="00CB4C69" w:rsidRPr="00051E48" w:rsidRDefault="00051E48" w:rsidP="00CB4C69">
      <w:pPr>
        <w:pStyle w:val="10"/>
        <w:widowControl/>
        <w:rPr>
          <w:rFonts w:asciiTheme="minorHAnsi" w:hAnsiTheme="minorHAnsi" w:cs="Arial"/>
          <w:b w:val="0"/>
          <w:szCs w:val="24"/>
        </w:rPr>
      </w:pPr>
      <w:r>
        <w:rPr>
          <w:rFonts w:asciiTheme="minorHAnsi" w:hAnsiTheme="minorHAnsi" w:cs="Arial"/>
          <w:b w:val="0"/>
          <w:szCs w:val="24"/>
        </w:rPr>
        <w:t xml:space="preserve">Participants: </w:t>
      </w:r>
      <w:r w:rsidR="00CB4C69" w:rsidRPr="00051E48">
        <w:rPr>
          <w:rFonts w:asciiTheme="minorHAnsi" w:hAnsiTheme="minorHAnsi" w:cs="Arial"/>
          <w:b w:val="0"/>
          <w:szCs w:val="24"/>
        </w:rPr>
        <w:t>50</w:t>
      </w:r>
      <w:r>
        <w:rPr>
          <w:rFonts w:asciiTheme="minorHAnsi" w:hAnsiTheme="minorHAnsi" w:cs="Arial"/>
          <w:b w:val="0"/>
          <w:szCs w:val="24"/>
        </w:rPr>
        <w:t>.00 Euro</w:t>
      </w:r>
      <w:r w:rsidR="00CB4C69" w:rsidRPr="00051E48">
        <w:rPr>
          <w:rFonts w:asciiTheme="minorHAnsi" w:hAnsiTheme="minorHAnsi" w:cs="Arial"/>
          <w:b w:val="0"/>
          <w:szCs w:val="24"/>
        </w:rPr>
        <w:tab/>
      </w:r>
      <w:r w:rsidR="00CB4C69" w:rsidRPr="00051E48">
        <w:rPr>
          <w:rFonts w:asciiTheme="minorHAnsi" w:hAnsiTheme="minorHAnsi" w:cs="Arial"/>
          <w:b w:val="0"/>
          <w:szCs w:val="24"/>
        </w:rPr>
        <w:tab/>
        <w:t xml:space="preserve">      </w:t>
      </w:r>
    </w:p>
    <w:p w:rsidR="00CB4C69" w:rsidRPr="00051E48" w:rsidRDefault="00CB4C69" w:rsidP="00CB4C69">
      <w:pPr>
        <w:pStyle w:val="10"/>
        <w:widowControl/>
        <w:rPr>
          <w:rFonts w:asciiTheme="minorHAnsi" w:hAnsiTheme="minorHAnsi" w:cs="Arial"/>
          <w:b w:val="0"/>
          <w:szCs w:val="24"/>
        </w:rPr>
      </w:pPr>
      <w:r w:rsidRPr="00051E48">
        <w:rPr>
          <w:rFonts w:asciiTheme="minorHAnsi" w:hAnsiTheme="minorHAnsi" w:cs="Arial"/>
          <w:b w:val="0"/>
          <w:szCs w:val="24"/>
        </w:rPr>
        <w:t xml:space="preserve">Medical </w:t>
      </w:r>
      <w:proofErr w:type="gramStart"/>
      <w:r w:rsidRPr="00051E48">
        <w:rPr>
          <w:rFonts w:asciiTheme="minorHAnsi" w:hAnsiTheme="minorHAnsi" w:cs="Arial"/>
          <w:b w:val="0"/>
          <w:szCs w:val="24"/>
        </w:rPr>
        <w:t xml:space="preserve">Students </w:t>
      </w:r>
      <w:r w:rsidR="002B14D5" w:rsidRPr="00051E48">
        <w:rPr>
          <w:rFonts w:asciiTheme="minorHAnsi" w:hAnsiTheme="minorHAnsi" w:cs="Arial"/>
          <w:b w:val="0"/>
          <w:szCs w:val="24"/>
        </w:rPr>
        <w:t xml:space="preserve"> (</w:t>
      </w:r>
      <w:proofErr w:type="gramEnd"/>
      <w:r w:rsidR="002B14D5" w:rsidRPr="00051E48">
        <w:rPr>
          <w:rFonts w:asciiTheme="minorHAnsi" w:hAnsiTheme="minorHAnsi" w:cs="Arial"/>
          <w:b w:val="0"/>
          <w:szCs w:val="24"/>
        </w:rPr>
        <w:t>Postgraduate, Postdoctoral students)</w:t>
      </w:r>
      <w:r w:rsidR="00051E48">
        <w:rPr>
          <w:rFonts w:asciiTheme="minorHAnsi" w:hAnsiTheme="minorHAnsi" w:cs="Arial"/>
          <w:b w:val="0"/>
          <w:szCs w:val="24"/>
        </w:rPr>
        <w:t>:</w:t>
      </w:r>
      <w:r w:rsidRPr="00051E48">
        <w:rPr>
          <w:rFonts w:asciiTheme="minorHAnsi" w:hAnsiTheme="minorHAnsi" w:cs="Arial"/>
          <w:b w:val="0"/>
          <w:szCs w:val="24"/>
        </w:rPr>
        <w:t xml:space="preserve"> free registration </w:t>
      </w:r>
    </w:p>
    <w:p w:rsidR="00CB4C69" w:rsidRPr="00051E48" w:rsidRDefault="00051E48" w:rsidP="00CB4C69">
      <w:pPr>
        <w:pStyle w:val="10"/>
        <w:widowControl/>
        <w:rPr>
          <w:rFonts w:asciiTheme="minorHAnsi" w:hAnsiTheme="minorHAnsi" w:cs="Arial"/>
          <w:b w:val="0"/>
          <w:szCs w:val="24"/>
        </w:rPr>
      </w:pPr>
      <w:r>
        <w:rPr>
          <w:rFonts w:asciiTheme="minorHAnsi" w:hAnsiTheme="minorHAnsi" w:cs="Arial"/>
          <w:b w:val="0"/>
          <w:szCs w:val="24"/>
        </w:rPr>
        <w:t xml:space="preserve">Accompanying persons: </w:t>
      </w:r>
      <w:r w:rsidR="00CB4C69" w:rsidRPr="00051E48">
        <w:rPr>
          <w:rFonts w:asciiTheme="minorHAnsi" w:hAnsiTheme="minorHAnsi" w:cs="Arial"/>
          <w:b w:val="0"/>
          <w:szCs w:val="24"/>
        </w:rPr>
        <w:t xml:space="preserve">free registration </w:t>
      </w:r>
    </w:p>
    <w:p w:rsidR="00A20C70" w:rsidRPr="00051E48" w:rsidRDefault="00A20C70" w:rsidP="00CB4C69">
      <w:pPr>
        <w:jc w:val="both"/>
        <w:rPr>
          <w:rFonts w:asciiTheme="minorHAnsi" w:hAnsiTheme="minorHAnsi" w:cs="Arial"/>
          <w:b/>
          <w:snapToGrid w:val="0"/>
          <w:lang w:val="en-US"/>
        </w:rPr>
      </w:pPr>
    </w:p>
    <w:p w:rsidR="00CB4C69" w:rsidRPr="00051E48" w:rsidRDefault="00CB4C69" w:rsidP="00CB4C69">
      <w:pPr>
        <w:jc w:val="both"/>
        <w:rPr>
          <w:rFonts w:asciiTheme="minorHAnsi" w:hAnsiTheme="minorHAnsi" w:cs="Arial"/>
          <w:b/>
          <w:snapToGrid w:val="0"/>
          <w:lang w:val="en-US"/>
        </w:rPr>
      </w:pPr>
      <w:r w:rsidRPr="00051E48">
        <w:rPr>
          <w:rFonts w:asciiTheme="minorHAnsi" w:hAnsiTheme="minorHAnsi" w:cs="Arial"/>
          <w:b/>
          <w:snapToGrid w:val="0"/>
          <w:lang w:val="en-US"/>
        </w:rPr>
        <w:t>Abstracts presentation</w:t>
      </w:r>
    </w:p>
    <w:p w:rsidR="00CB4C69" w:rsidRPr="00051E48" w:rsidRDefault="00CB4C69" w:rsidP="00CB4C69">
      <w:pPr>
        <w:jc w:val="both"/>
        <w:rPr>
          <w:rFonts w:asciiTheme="minorHAnsi" w:hAnsiTheme="minorHAnsi" w:cs="Arial"/>
          <w:snapToGrid w:val="0"/>
          <w:lang w:val="en-US"/>
        </w:rPr>
      </w:pPr>
      <w:r w:rsidRPr="00051E48">
        <w:rPr>
          <w:rFonts w:asciiTheme="minorHAnsi" w:hAnsiTheme="minorHAnsi" w:cs="Arial"/>
          <w:snapToGrid w:val="0"/>
          <w:lang w:val="en-US"/>
        </w:rPr>
        <w:t>The entire abstract must not exceed 250 words, including title, names of authors (underline name of presenting author), and institution (s)</w:t>
      </w:r>
    </w:p>
    <w:p w:rsidR="00CB4C69" w:rsidRPr="00051E48" w:rsidRDefault="00CB4C69" w:rsidP="00CB4C69">
      <w:pPr>
        <w:numPr>
          <w:ilvl w:val="0"/>
          <w:numId w:val="2"/>
        </w:numPr>
        <w:jc w:val="both"/>
        <w:rPr>
          <w:rFonts w:asciiTheme="minorHAnsi" w:hAnsiTheme="minorHAnsi" w:cs="Arial"/>
          <w:snapToGrid w:val="0"/>
          <w:lang w:val="en-US"/>
        </w:rPr>
      </w:pPr>
      <w:r w:rsidRPr="00051E48">
        <w:rPr>
          <w:rFonts w:asciiTheme="minorHAnsi" w:hAnsiTheme="minorHAnsi" w:cs="Arial"/>
          <w:snapToGrid w:val="0"/>
          <w:lang w:val="en-US"/>
        </w:rPr>
        <w:t>The abstract must fit into a space 16 cm (width) x 10 cm (height). Use a white sheet of paper (A4) not to be folded for mailing</w:t>
      </w:r>
    </w:p>
    <w:p w:rsidR="00CB4C69" w:rsidRPr="00051E48" w:rsidRDefault="00CB4C69" w:rsidP="00CB4C69">
      <w:pPr>
        <w:numPr>
          <w:ilvl w:val="0"/>
          <w:numId w:val="2"/>
        </w:numPr>
        <w:jc w:val="both"/>
        <w:rPr>
          <w:rFonts w:asciiTheme="minorHAnsi" w:hAnsiTheme="minorHAnsi" w:cs="Arial"/>
          <w:snapToGrid w:val="0"/>
          <w:lang w:val="en-US"/>
        </w:rPr>
      </w:pPr>
      <w:r w:rsidRPr="00051E48">
        <w:rPr>
          <w:rFonts w:asciiTheme="minorHAnsi" w:hAnsiTheme="minorHAnsi" w:cs="Arial"/>
          <w:snapToGrid w:val="0"/>
          <w:lang w:val="en-US"/>
        </w:rPr>
        <w:t>The title should be all in capital letters, except formulae</w:t>
      </w:r>
    </w:p>
    <w:p w:rsidR="00CB4C69" w:rsidRPr="00051E48" w:rsidRDefault="00CB4C69" w:rsidP="00CB4C69">
      <w:pPr>
        <w:numPr>
          <w:ilvl w:val="0"/>
          <w:numId w:val="2"/>
        </w:numPr>
        <w:jc w:val="both"/>
        <w:rPr>
          <w:rFonts w:asciiTheme="minorHAnsi" w:hAnsiTheme="minorHAnsi" w:cs="Arial"/>
          <w:snapToGrid w:val="0"/>
          <w:lang w:val="en-US"/>
        </w:rPr>
      </w:pPr>
      <w:r w:rsidRPr="00051E48">
        <w:rPr>
          <w:rFonts w:asciiTheme="minorHAnsi" w:hAnsiTheme="minorHAnsi" w:cs="Arial"/>
          <w:snapToGrid w:val="0"/>
          <w:lang w:val="en-US"/>
        </w:rPr>
        <w:t xml:space="preserve">A structured form is required: Use the headings (if pertinent): BACKGROUND, OBJECTIVE, MATERIAL/METHODS, RESULTS, CONCLUSION, typed in capital letters. </w:t>
      </w:r>
    </w:p>
    <w:p w:rsidR="00CB4C69" w:rsidRPr="00051E48" w:rsidRDefault="00CB4C69" w:rsidP="00CB4C69">
      <w:pPr>
        <w:ind w:left="360"/>
        <w:jc w:val="both"/>
        <w:rPr>
          <w:rFonts w:asciiTheme="minorHAnsi" w:hAnsiTheme="minorHAnsi" w:cs="Arial"/>
          <w:snapToGrid w:val="0"/>
          <w:lang w:val="en-US"/>
        </w:rPr>
      </w:pPr>
    </w:p>
    <w:p w:rsidR="00CB4C69" w:rsidRPr="00051E48" w:rsidRDefault="00CB4C69" w:rsidP="00CB4C69">
      <w:pPr>
        <w:jc w:val="both"/>
        <w:rPr>
          <w:rFonts w:asciiTheme="minorHAnsi" w:hAnsiTheme="minorHAnsi"/>
          <w:snapToGrid w:val="0"/>
          <w:color w:val="FF0000"/>
          <w:lang w:val="en-US"/>
        </w:rPr>
      </w:pPr>
      <w:r w:rsidRPr="00051E48">
        <w:rPr>
          <w:rFonts w:asciiTheme="minorHAnsi" w:hAnsiTheme="minorHAnsi"/>
          <w:snapToGrid w:val="0"/>
          <w:color w:val="FF0000"/>
          <w:sz w:val="36"/>
          <w:szCs w:val="36"/>
          <w:lang w:val="en-US"/>
        </w:rPr>
        <w:t xml:space="preserve">Deadline for abstract submission is </w:t>
      </w:r>
      <w:r w:rsidR="00A20C70" w:rsidRPr="00051E48">
        <w:rPr>
          <w:rFonts w:asciiTheme="minorHAnsi" w:hAnsiTheme="minorHAnsi"/>
          <w:snapToGrid w:val="0"/>
          <w:color w:val="FF0000"/>
          <w:sz w:val="36"/>
          <w:szCs w:val="36"/>
          <w:lang w:val="en-US"/>
        </w:rPr>
        <w:t>31th</w:t>
      </w:r>
      <w:r w:rsidRPr="00051E48">
        <w:rPr>
          <w:rFonts w:asciiTheme="minorHAnsi" w:hAnsiTheme="minorHAnsi"/>
          <w:snapToGrid w:val="0"/>
          <w:color w:val="FF0000"/>
          <w:sz w:val="36"/>
          <w:szCs w:val="36"/>
          <w:lang w:val="en-US"/>
        </w:rPr>
        <w:t xml:space="preserve">  May 20</w:t>
      </w:r>
      <w:r w:rsidR="00A20C70" w:rsidRPr="00051E48">
        <w:rPr>
          <w:rFonts w:asciiTheme="minorHAnsi" w:hAnsiTheme="minorHAnsi"/>
          <w:snapToGrid w:val="0"/>
          <w:color w:val="FF0000"/>
          <w:sz w:val="36"/>
          <w:szCs w:val="36"/>
          <w:lang w:val="en-US"/>
        </w:rPr>
        <w:t>17</w:t>
      </w:r>
    </w:p>
    <w:p w:rsidR="00CB4C69" w:rsidRPr="00051E48" w:rsidRDefault="00CB4C69" w:rsidP="00CB4C69">
      <w:pPr>
        <w:jc w:val="both"/>
        <w:rPr>
          <w:rFonts w:asciiTheme="minorHAnsi" w:hAnsiTheme="minorHAnsi" w:cs="Arial"/>
          <w:b/>
          <w:snapToGrid w:val="0"/>
          <w:lang w:val="en-US"/>
        </w:rPr>
      </w:pPr>
    </w:p>
    <w:p w:rsidR="00CB4C69" w:rsidRPr="00051E48" w:rsidRDefault="00CB4C69" w:rsidP="00CB4C69">
      <w:pPr>
        <w:jc w:val="both"/>
        <w:rPr>
          <w:rFonts w:asciiTheme="minorHAnsi" w:hAnsiTheme="minorHAnsi" w:cs="Arial"/>
          <w:b/>
          <w:snapToGrid w:val="0"/>
          <w:lang w:val="en-US"/>
        </w:rPr>
      </w:pPr>
    </w:p>
    <w:p w:rsidR="00CB4C69" w:rsidRPr="00051E48" w:rsidRDefault="00CB4C69" w:rsidP="00CB4C69">
      <w:pPr>
        <w:jc w:val="both"/>
        <w:rPr>
          <w:rFonts w:asciiTheme="minorHAnsi" w:hAnsiTheme="minorHAnsi" w:cs="Arial"/>
          <w:b/>
          <w:snapToGrid w:val="0"/>
          <w:lang w:val="en-US"/>
        </w:rPr>
      </w:pPr>
      <w:r w:rsidRPr="00051E48">
        <w:rPr>
          <w:rFonts w:asciiTheme="minorHAnsi" w:hAnsiTheme="minorHAnsi" w:cs="Arial"/>
          <w:b/>
          <w:snapToGrid w:val="0"/>
          <w:lang w:val="en-US"/>
        </w:rPr>
        <w:t>Accommodation</w:t>
      </w:r>
    </w:p>
    <w:p w:rsidR="00CB4C69" w:rsidRPr="00051E48" w:rsidRDefault="00CB4C69" w:rsidP="00CB4C69">
      <w:pPr>
        <w:rPr>
          <w:rFonts w:asciiTheme="minorHAnsi" w:hAnsiTheme="minorHAnsi" w:cs="Arial"/>
          <w:snapToGrid w:val="0"/>
          <w:lang w:val="en-US"/>
        </w:rPr>
      </w:pPr>
      <w:r w:rsidRPr="00051E48">
        <w:rPr>
          <w:rFonts w:asciiTheme="minorHAnsi" w:hAnsiTheme="minorHAnsi" w:cs="Arial"/>
          <w:snapToGrid w:val="0"/>
          <w:lang w:val="en-US"/>
        </w:rPr>
        <w:t xml:space="preserve">Accommodation in various price categories has been reserved through Yaroslavl Tourism for congress participants: </w:t>
      </w:r>
      <w:hyperlink r:id="rId12" w:history="1">
        <w:r w:rsidR="00A20C70" w:rsidRPr="00051E48">
          <w:rPr>
            <w:rStyle w:val="Hiperhivatkozs"/>
            <w:rFonts w:asciiTheme="minorHAnsi" w:hAnsiTheme="minorHAnsi" w:cs="Arial"/>
            <w:snapToGrid w:val="0"/>
            <w:lang w:val="en-US"/>
          </w:rPr>
          <w:t>www.boocing.com</w:t>
        </w:r>
      </w:hyperlink>
      <w:r w:rsidR="00A20C70" w:rsidRPr="00051E48">
        <w:rPr>
          <w:rFonts w:asciiTheme="minorHAnsi" w:hAnsiTheme="minorHAnsi" w:cs="Arial"/>
          <w:snapToGrid w:val="0"/>
          <w:lang w:val="en-US"/>
        </w:rPr>
        <w:t xml:space="preserve"> or </w:t>
      </w:r>
      <w:r w:rsidRPr="00051E48">
        <w:rPr>
          <w:rFonts w:asciiTheme="minorHAnsi" w:hAnsiTheme="minorHAnsi" w:cs="Arial"/>
          <w:snapToGrid w:val="0"/>
          <w:color w:val="0000FF"/>
          <w:lang w:val="en-US"/>
        </w:rPr>
        <w:t>http://www.hotelclub.net/hotel.reservations/Yaroslavl.htm</w:t>
      </w:r>
      <w:r w:rsidRPr="00051E48">
        <w:rPr>
          <w:rFonts w:asciiTheme="minorHAnsi" w:hAnsiTheme="minorHAnsi" w:cs="Arial"/>
          <w:snapToGrid w:val="0"/>
          <w:lang w:val="en-US"/>
        </w:rPr>
        <w:t xml:space="preserve"> </w:t>
      </w:r>
    </w:p>
    <w:p w:rsidR="00CB4C69" w:rsidRPr="00051E48" w:rsidRDefault="00CB4C69" w:rsidP="00CB4C69">
      <w:pPr>
        <w:rPr>
          <w:rFonts w:asciiTheme="minorHAnsi" w:hAnsiTheme="minorHAnsi" w:cs="Arial"/>
          <w:snapToGrid w:val="0"/>
          <w:lang w:val="en-US"/>
        </w:rPr>
      </w:pPr>
      <w:r w:rsidRPr="00051E48">
        <w:rPr>
          <w:rFonts w:asciiTheme="minorHAnsi" w:hAnsiTheme="minorHAnsi" w:cs="Arial"/>
          <w:snapToGrid w:val="0"/>
          <w:lang w:val="en-US"/>
        </w:rPr>
        <w:t xml:space="preserve">You will find a list of all reserved hotels as well as their rates and location. </w:t>
      </w:r>
    </w:p>
    <w:p w:rsidR="00CB4C69" w:rsidRPr="00051E48" w:rsidRDefault="00CB4C69" w:rsidP="00CB4C69">
      <w:pPr>
        <w:jc w:val="both"/>
        <w:rPr>
          <w:rFonts w:asciiTheme="minorHAnsi" w:hAnsiTheme="minorHAnsi" w:cs="Arial"/>
          <w:snapToGrid w:val="0"/>
          <w:lang w:val="en-US"/>
        </w:rPr>
      </w:pPr>
    </w:p>
    <w:p w:rsidR="00051E48" w:rsidRDefault="00051E48" w:rsidP="00CB4C69">
      <w:pPr>
        <w:jc w:val="both"/>
        <w:rPr>
          <w:rFonts w:asciiTheme="minorHAnsi" w:hAnsiTheme="minorHAnsi" w:cs="Arial"/>
          <w:b/>
          <w:snapToGrid w:val="0"/>
          <w:lang w:val="en-US"/>
        </w:rPr>
      </w:pPr>
    </w:p>
    <w:p w:rsidR="00CB4C69" w:rsidRPr="00051E48" w:rsidRDefault="00CB4C69" w:rsidP="00CB4C69">
      <w:pPr>
        <w:jc w:val="both"/>
        <w:rPr>
          <w:rFonts w:asciiTheme="minorHAnsi" w:hAnsiTheme="minorHAnsi" w:cs="Arial"/>
          <w:b/>
          <w:snapToGrid w:val="0"/>
          <w:lang w:val="en-US"/>
        </w:rPr>
      </w:pPr>
      <w:r w:rsidRPr="00051E48">
        <w:rPr>
          <w:rFonts w:asciiTheme="minorHAnsi" w:hAnsiTheme="minorHAnsi" w:cs="Arial"/>
          <w:b/>
          <w:snapToGrid w:val="0"/>
          <w:lang w:val="en-US"/>
        </w:rPr>
        <w:lastRenderedPageBreak/>
        <w:t>Yaroslavl location</w:t>
      </w:r>
    </w:p>
    <w:p w:rsidR="00CB4C69" w:rsidRPr="00051E48" w:rsidRDefault="00CB4C69" w:rsidP="00CB4C69">
      <w:pPr>
        <w:jc w:val="both"/>
        <w:rPr>
          <w:rFonts w:asciiTheme="minorHAnsi" w:hAnsiTheme="minorHAnsi" w:cs="Arial"/>
          <w:snapToGrid w:val="0"/>
          <w:color w:val="0000FF"/>
          <w:lang w:val="en-US"/>
        </w:rPr>
      </w:pPr>
      <w:r w:rsidRPr="00051E48">
        <w:rPr>
          <w:rFonts w:asciiTheme="minorHAnsi" w:hAnsiTheme="minorHAnsi" w:cs="Arial"/>
          <w:snapToGrid w:val="0"/>
          <w:lang w:val="en-US"/>
        </w:rPr>
        <w:t xml:space="preserve">Yaroslavl is situated </w:t>
      </w:r>
      <w:smartTag w:uri="urn:schemas-microsoft-com:office:smarttags" w:element="metricconverter">
        <w:smartTagPr>
          <w:attr w:name="ProductID" w:val="250 km"/>
        </w:smartTagPr>
        <w:r w:rsidRPr="00051E48">
          <w:rPr>
            <w:rFonts w:asciiTheme="minorHAnsi" w:hAnsiTheme="minorHAnsi" w:cs="Arial"/>
            <w:snapToGrid w:val="0"/>
            <w:lang w:val="en-US"/>
          </w:rPr>
          <w:t>250 km</w:t>
        </w:r>
      </w:smartTag>
      <w:r w:rsidRPr="00051E48">
        <w:rPr>
          <w:rFonts w:asciiTheme="minorHAnsi" w:hAnsiTheme="minorHAnsi" w:cs="Arial"/>
          <w:snapToGrid w:val="0"/>
          <w:lang w:val="en-US"/>
        </w:rPr>
        <w:t xml:space="preserve"> from Moscow (in North direction) and it can be reached by train or bus. Useful information about train trip to Yaroslavl could be found here:  </w:t>
      </w:r>
      <w:r w:rsidRPr="00051E48">
        <w:rPr>
          <w:rFonts w:asciiTheme="minorHAnsi" w:hAnsiTheme="minorHAnsi" w:cs="Arial"/>
          <w:snapToGrid w:val="0"/>
          <w:color w:val="0000FF"/>
          <w:lang w:val="en-US"/>
        </w:rPr>
        <w:t xml:space="preserve">http://www.poezda.net/en/index  </w:t>
      </w:r>
      <w:r w:rsidR="00A20C70" w:rsidRPr="00051E48">
        <w:rPr>
          <w:rFonts w:asciiTheme="minorHAnsi" w:hAnsiTheme="minorHAnsi" w:cs="Arial"/>
          <w:snapToGrid w:val="0"/>
          <w:color w:val="0000FF"/>
          <w:lang w:val="en-US"/>
        </w:rPr>
        <w:t>or www.tu.tu.ru</w:t>
      </w:r>
    </w:p>
    <w:p w:rsidR="00CB4C69" w:rsidRPr="00051E48" w:rsidRDefault="00CB4C69" w:rsidP="00CB4C69">
      <w:pPr>
        <w:jc w:val="both"/>
        <w:rPr>
          <w:rFonts w:asciiTheme="minorHAnsi" w:hAnsiTheme="minorHAnsi" w:cs="Arial"/>
          <w:snapToGrid w:val="0"/>
          <w:lang w:val="en-US"/>
        </w:rPr>
      </w:pPr>
    </w:p>
    <w:p w:rsidR="00CB4C69" w:rsidRPr="00051E48" w:rsidRDefault="00CB4C69" w:rsidP="00CB4C69">
      <w:pPr>
        <w:jc w:val="both"/>
        <w:rPr>
          <w:rFonts w:asciiTheme="minorHAnsi" w:hAnsiTheme="minorHAnsi" w:cs="Arial"/>
          <w:b/>
          <w:snapToGrid w:val="0"/>
          <w:lang w:val="en-US"/>
        </w:rPr>
      </w:pPr>
      <w:r w:rsidRPr="00051E48">
        <w:rPr>
          <w:rFonts w:asciiTheme="minorHAnsi" w:hAnsiTheme="minorHAnsi" w:cs="Arial"/>
          <w:b/>
          <w:snapToGrid w:val="0"/>
          <w:lang w:val="en-US"/>
        </w:rPr>
        <w:t>Commercial Exhibition</w:t>
      </w:r>
    </w:p>
    <w:p w:rsidR="00CB4C69" w:rsidRPr="00051E48" w:rsidRDefault="00CB4C69" w:rsidP="00CB4C69">
      <w:pPr>
        <w:jc w:val="both"/>
        <w:rPr>
          <w:rFonts w:asciiTheme="minorHAnsi" w:hAnsiTheme="minorHAnsi" w:cs="Arial"/>
          <w:snapToGrid w:val="0"/>
          <w:lang w:val="en-US"/>
        </w:rPr>
      </w:pPr>
      <w:r w:rsidRPr="00051E48">
        <w:rPr>
          <w:rFonts w:asciiTheme="minorHAnsi" w:hAnsiTheme="minorHAnsi" w:cs="Arial"/>
          <w:snapToGrid w:val="0"/>
          <w:lang w:val="en-US"/>
        </w:rPr>
        <w:t xml:space="preserve">Commercial firms will form an interesting exhibition which gives all participants the possibility to get informed on drugs, laboratory tools and many more. The exhibition will be open during all two days of the meeting. </w:t>
      </w:r>
    </w:p>
    <w:p w:rsidR="00CB4C69" w:rsidRPr="00051E48" w:rsidRDefault="00CB4C69" w:rsidP="00CB4C69">
      <w:pPr>
        <w:jc w:val="both"/>
        <w:rPr>
          <w:rFonts w:asciiTheme="minorHAnsi" w:hAnsiTheme="minorHAnsi" w:cs="Arial"/>
          <w:b/>
          <w:snapToGrid w:val="0"/>
          <w:lang w:val="en-US"/>
        </w:rPr>
      </w:pPr>
      <w:r w:rsidRPr="00051E48">
        <w:rPr>
          <w:rFonts w:asciiTheme="minorHAnsi" w:hAnsiTheme="minorHAnsi" w:cs="Arial"/>
          <w:b/>
          <w:snapToGrid w:val="0"/>
          <w:lang w:val="en-US"/>
        </w:rPr>
        <w:t xml:space="preserve"> </w:t>
      </w:r>
    </w:p>
    <w:p w:rsidR="00CB4C69" w:rsidRPr="00051E48" w:rsidRDefault="00CB4C69" w:rsidP="00CB4C69">
      <w:pPr>
        <w:keepNext/>
        <w:rPr>
          <w:rFonts w:asciiTheme="minorHAnsi" w:hAnsiTheme="minorHAnsi" w:cs="Arial"/>
          <w:b/>
          <w:snapToGrid w:val="0"/>
          <w:lang w:val="en-US"/>
        </w:rPr>
      </w:pPr>
      <w:r w:rsidRPr="00051E48">
        <w:rPr>
          <w:rFonts w:asciiTheme="minorHAnsi" w:hAnsiTheme="minorHAnsi" w:cs="Arial"/>
          <w:b/>
          <w:snapToGrid w:val="0"/>
          <w:lang w:val="en-US"/>
        </w:rPr>
        <w:t>Weather and clothing</w:t>
      </w:r>
    </w:p>
    <w:p w:rsidR="00CB4C69" w:rsidRPr="00051E48" w:rsidRDefault="00CB4C69" w:rsidP="00CB4C69">
      <w:pPr>
        <w:widowControl w:val="0"/>
        <w:rPr>
          <w:rFonts w:asciiTheme="minorHAnsi" w:hAnsiTheme="minorHAnsi" w:cs="Arial"/>
          <w:snapToGrid w:val="0"/>
          <w:lang w:val="en-US"/>
        </w:rPr>
      </w:pPr>
      <w:proofErr w:type="gramStart"/>
      <w:r w:rsidRPr="00051E48">
        <w:rPr>
          <w:rFonts w:asciiTheme="minorHAnsi" w:hAnsiTheme="minorHAnsi" w:cs="Arial"/>
          <w:snapToGrid w:val="0"/>
          <w:lang w:val="en-US"/>
        </w:rPr>
        <w:t>The weather in Yaroslavl in June usually warm.</w:t>
      </w:r>
      <w:proofErr w:type="gramEnd"/>
      <w:r w:rsidRPr="00051E48">
        <w:rPr>
          <w:rFonts w:asciiTheme="minorHAnsi" w:hAnsiTheme="minorHAnsi" w:cs="Arial"/>
          <w:snapToGrid w:val="0"/>
          <w:lang w:val="en-US"/>
        </w:rPr>
        <w:t xml:space="preserve"> Temperatures range: from 2</w:t>
      </w:r>
      <w:r w:rsidR="00042573" w:rsidRPr="00051E48">
        <w:rPr>
          <w:rFonts w:asciiTheme="minorHAnsi" w:hAnsiTheme="minorHAnsi" w:cs="Arial"/>
          <w:snapToGrid w:val="0"/>
          <w:lang w:val="en-US"/>
        </w:rPr>
        <w:t>2</w:t>
      </w:r>
      <w:r w:rsidRPr="00051E48">
        <w:rPr>
          <w:rFonts w:asciiTheme="minorHAnsi" w:hAnsiTheme="minorHAnsi" w:cs="Arial"/>
          <w:snapToGrid w:val="0"/>
          <w:lang w:val="en-US"/>
        </w:rPr>
        <w:t>-2</w:t>
      </w:r>
      <w:r w:rsidR="00042573" w:rsidRPr="00051E48">
        <w:rPr>
          <w:rFonts w:asciiTheme="minorHAnsi" w:hAnsiTheme="minorHAnsi" w:cs="Arial"/>
          <w:snapToGrid w:val="0"/>
          <w:lang w:val="en-US"/>
        </w:rPr>
        <w:t>6</w:t>
      </w:r>
      <w:r w:rsidRPr="00051E48">
        <w:rPr>
          <w:rFonts w:asciiTheme="minorHAnsi" w:hAnsiTheme="minorHAnsi" w:cs="Arial"/>
          <w:snapToGrid w:val="0"/>
          <w:vertAlign w:val="superscript"/>
          <w:lang w:val="en-US"/>
        </w:rPr>
        <w:t>0</w:t>
      </w:r>
      <w:r w:rsidRPr="00051E48">
        <w:rPr>
          <w:rFonts w:asciiTheme="minorHAnsi" w:hAnsiTheme="minorHAnsi" w:cs="Arial"/>
          <w:snapToGrid w:val="0"/>
          <w:lang w:val="en-US"/>
        </w:rPr>
        <w:t xml:space="preserve"> C. Clothing is informal for all occasions. </w:t>
      </w:r>
    </w:p>
    <w:p w:rsidR="00CB4C69" w:rsidRPr="00051E48" w:rsidRDefault="00CB4C69" w:rsidP="00CB4C69">
      <w:pPr>
        <w:widowControl w:val="0"/>
        <w:rPr>
          <w:rFonts w:asciiTheme="minorHAnsi" w:hAnsiTheme="minorHAnsi" w:cs="Arial"/>
          <w:snapToGrid w:val="0"/>
          <w:lang w:val="en-US"/>
        </w:rPr>
      </w:pPr>
    </w:p>
    <w:p w:rsidR="00CB4C69" w:rsidRPr="00051E48" w:rsidRDefault="00CB4C69" w:rsidP="00CB4C69">
      <w:pPr>
        <w:keepNext/>
        <w:rPr>
          <w:rFonts w:asciiTheme="minorHAnsi" w:hAnsiTheme="minorHAnsi" w:cs="Arial"/>
          <w:b/>
          <w:snapToGrid w:val="0"/>
          <w:lang w:val="en-US"/>
        </w:rPr>
      </w:pPr>
      <w:r w:rsidRPr="00051E48">
        <w:rPr>
          <w:rFonts w:asciiTheme="minorHAnsi" w:hAnsiTheme="minorHAnsi" w:cs="Arial"/>
          <w:b/>
          <w:snapToGrid w:val="0"/>
          <w:lang w:val="en-US"/>
        </w:rPr>
        <w:t>Attendance Certificates</w:t>
      </w:r>
    </w:p>
    <w:p w:rsidR="00CB4C69" w:rsidRPr="00051E48" w:rsidRDefault="00CB4C69" w:rsidP="00CB4C69">
      <w:pPr>
        <w:widowControl w:val="0"/>
        <w:rPr>
          <w:rFonts w:asciiTheme="minorHAnsi" w:hAnsiTheme="minorHAnsi" w:cs="Arial"/>
          <w:snapToGrid w:val="0"/>
          <w:lang w:val="en-US"/>
        </w:rPr>
      </w:pPr>
      <w:r w:rsidRPr="00051E48">
        <w:rPr>
          <w:rFonts w:asciiTheme="minorHAnsi" w:hAnsiTheme="minorHAnsi" w:cs="Arial"/>
          <w:snapToGrid w:val="0"/>
          <w:lang w:val="en-US"/>
        </w:rPr>
        <w:t>Certificate of Attendance will be available from the Congress Secretariat on request.</w:t>
      </w:r>
    </w:p>
    <w:p w:rsidR="00CB4C69" w:rsidRPr="00051E48" w:rsidRDefault="00CB4C69" w:rsidP="00CB4C69">
      <w:pPr>
        <w:widowControl w:val="0"/>
        <w:rPr>
          <w:rFonts w:asciiTheme="minorHAnsi" w:hAnsiTheme="minorHAnsi" w:cs="Arial"/>
          <w:snapToGrid w:val="0"/>
          <w:lang w:val="en-US"/>
        </w:rPr>
      </w:pPr>
    </w:p>
    <w:p w:rsidR="00CB4C69" w:rsidRPr="00051E48" w:rsidRDefault="00CB4C69" w:rsidP="00CB4C69">
      <w:pPr>
        <w:widowControl w:val="0"/>
        <w:rPr>
          <w:rFonts w:asciiTheme="minorHAnsi" w:hAnsiTheme="minorHAnsi" w:cs="Arial"/>
          <w:b/>
          <w:snapToGrid w:val="0"/>
          <w:lang w:val="en-US"/>
        </w:rPr>
      </w:pPr>
      <w:r w:rsidRPr="00051E48">
        <w:rPr>
          <w:rFonts w:asciiTheme="minorHAnsi" w:hAnsiTheme="minorHAnsi" w:cs="Arial"/>
          <w:b/>
          <w:snapToGrid w:val="0"/>
          <w:lang w:val="en-US"/>
        </w:rPr>
        <w:t>Currency and Banking</w:t>
      </w:r>
    </w:p>
    <w:p w:rsidR="00CB4C69" w:rsidRPr="00051E48" w:rsidRDefault="00CB4C69" w:rsidP="00CB4C69">
      <w:pPr>
        <w:widowControl w:val="0"/>
        <w:rPr>
          <w:rFonts w:asciiTheme="minorHAnsi" w:hAnsiTheme="minorHAnsi" w:cs="Arial"/>
          <w:snapToGrid w:val="0"/>
          <w:lang w:val="en-US"/>
        </w:rPr>
      </w:pPr>
      <w:r w:rsidRPr="00051E48">
        <w:rPr>
          <w:rFonts w:asciiTheme="minorHAnsi" w:hAnsiTheme="minorHAnsi" w:cs="Arial"/>
          <w:snapToGrid w:val="0"/>
          <w:lang w:val="en-US"/>
        </w:rPr>
        <w:t xml:space="preserve">The currency in Russia is the Russian ruble. One Euro corresponds to </w:t>
      </w:r>
      <w:r w:rsidR="002B14D5" w:rsidRPr="00051E48">
        <w:rPr>
          <w:rFonts w:asciiTheme="minorHAnsi" w:hAnsiTheme="minorHAnsi" w:cs="Arial"/>
          <w:snapToGrid w:val="0"/>
          <w:lang w:val="en-US"/>
        </w:rPr>
        <w:t>62</w:t>
      </w:r>
      <w:r w:rsidRPr="00051E48">
        <w:rPr>
          <w:rFonts w:asciiTheme="minorHAnsi" w:hAnsiTheme="minorHAnsi" w:cs="Arial"/>
          <w:snapToGrid w:val="0"/>
          <w:lang w:val="en-US"/>
        </w:rPr>
        <w:t>.0 rubles</w:t>
      </w:r>
      <w:r w:rsidR="002B14D5" w:rsidRPr="00051E48">
        <w:rPr>
          <w:rFonts w:asciiTheme="minorHAnsi" w:hAnsiTheme="minorHAnsi" w:cs="Arial"/>
          <w:snapToGrid w:val="0"/>
          <w:lang w:val="en-US"/>
        </w:rPr>
        <w:t>*</w:t>
      </w:r>
      <w:r w:rsidRPr="00051E48">
        <w:rPr>
          <w:rFonts w:asciiTheme="minorHAnsi" w:hAnsiTheme="minorHAnsi" w:cs="Arial"/>
          <w:snapToGrid w:val="0"/>
          <w:lang w:val="en-US"/>
        </w:rPr>
        <w:t xml:space="preserve">; one dollar corresponds to </w:t>
      </w:r>
      <w:r w:rsidR="002B14D5" w:rsidRPr="00051E48">
        <w:rPr>
          <w:rFonts w:asciiTheme="minorHAnsi" w:hAnsiTheme="minorHAnsi" w:cs="Arial"/>
          <w:snapToGrid w:val="0"/>
          <w:lang w:val="en-US"/>
        </w:rPr>
        <w:t>57</w:t>
      </w:r>
      <w:r w:rsidRPr="00051E48">
        <w:rPr>
          <w:rFonts w:asciiTheme="minorHAnsi" w:hAnsiTheme="minorHAnsi" w:cs="Arial"/>
          <w:snapToGrid w:val="0"/>
          <w:lang w:val="en-US"/>
        </w:rPr>
        <w:t>.</w:t>
      </w:r>
      <w:r w:rsidR="002B14D5" w:rsidRPr="00051E48">
        <w:rPr>
          <w:rFonts w:asciiTheme="minorHAnsi" w:hAnsiTheme="minorHAnsi" w:cs="Arial"/>
          <w:snapToGrid w:val="0"/>
          <w:lang w:val="en-US"/>
        </w:rPr>
        <w:t>0</w:t>
      </w:r>
      <w:r w:rsidRPr="00051E48">
        <w:rPr>
          <w:rFonts w:asciiTheme="minorHAnsi" w:hAnsiTheme="minorHAnsi" w:cs="Arial"/>
          <w:snapToGrid w:val="0"/>
          <w:lang w:val="en-US"/>
        </w:rPr>
        <w:t xml:space="preserve"> rubles*.  Money can be easily exchanged at banks and exchange offices, travel agencies and hotels. </w:t>
      </w:r>
    </w:p>
    <w:p w:rsidR="00CB4C69" w:rsidRPr="00051E48" w:rsidRDefault="00CB4C69" w:rsidP="00CB4C69">
      <w:pPr>
        <w:widowControl w:val="0"/>
        <w:rPr>
          <w:rFonts w:asciiTheme="minorHAnsi" w:hAnsiTheme="minorHAnsi"/>
          <w:snapToGrid w:val="0"/>
          <w:sz w:val="15"/>
          <w:szCs w:val="15"/>
          <w:lang w:val="en-US"/>
        </w:rPr>
      </w:pPr>
    </w:p>
    <w:p w:rsidR="00CB4C69" w:rsidRPr="00051E48" w:rsidRDefault="00CB4C69" w:rsidP="00CB4C69">
      <w:pPr>
        <w:widowControl w:val="0"/>
        <w:rPr>
          <w:rFonts w:asciiTheme="minorHAnsi" w:hAnsiTheme="minorHAnsi" w:cs="Arial"/>
          <w:i/>
          <w:snapToGrid w:val="0"/>
          <w:lang w:val="en-US"/>
        </w:rPr>
      </w:pPr>
      <w:r w:rsidRPr="00051E48">
        <w:rPr>
          <w:rFonts w:asciiTheme="minorHAnsi" w:hAnsiTheme="minorHAnsi" w:cs="Arial"/>
          <w:b/>
          <w:i/>
          <w:snapToGrid w:val="0"/>
          <w:sz w:val="28"/>
          <w:szCs w:val="28"/>
          <w:lang w:val="en-US"/>
        </w:rPr>
        <w:t xml:space="preserve">* </w:t>
      </w:r>
      <w:r w:rsidRPr="00051E48">
        <w:rPr>
          <w:rFonts w:asciiTheme="minorHAnsi" w:hAnsiTheme="minorHAnsi" w:cs="Arial"/>
          <w:i/>
          <w:snapToGrid w:val="0"/>
          <w:lang w:val="en-US"/>
        </w:rPr>
        <w:t xml:space="preserve">Average exchange rate in </w:t>
      </w:r>
      <w:r w:rsidR="002B14D5" w:rsidRPr="00051E48">
        <w:rPr>
          <w:rFonts w:asciiTheme="minorHAnsi" w:hAnsiTheme="minorHAnsi" w:cs="Arial"/>
          <w:i/>
          <w:snapToGrid w:val="0"/>
          <w:lang w:val="en-US"/>
        </w:rPr>
        <w:t>May</w:t>
      </w:r>
      <w:r w:rsidRPr="00051E48">
        <w:rPr>
          <w:rFonts w:asciiTheme="minorHAnsi" w:hAnsiTheme="minorHAnsi" w:cs="Arial"/>
          <w:i/>
          <w:snapToGrid w:val="0"/>
          <w:lang w:val="en-US"/>
        </w:rPr>
        <w:t xml:space="preserve"> 20</w:t>
      </w:r>
      <w:r w:rsidR="002B14D5" w:rsidRPr="00051E48">
        <w:rPr>
          <w:rFonts w:asciiTheme="minorHAnsi" w:hAnsiTheme="minorHAnsi" w:cs="Arial"/>
          <w:i/>
          <w:snapToGrid w:val="0"/>
          <w:lang w:val="en-US"/>
        </w:rPr>
        <w:t>17</w:t>
      </w:r>
      <w:r w:rsidRPr="00051E48">
        <w:rPr>
          <w:rFonts w:asciiTheme="minorHAnsi" w:hAnsiTheme="minorHAnsi" w:cs="Arial"/>
          <w:i/>
          <w:snapToGrid w:val="0"/>
          <w:lang w:val="en-US"/>
        </w:rPr>
        <w:t xml:space="preserve"> and subject to change</w:t>
      </w:r>
    </w:p>
    <w:p w:rsidR="00CB4C69" w:rsidRPr="00051E48" w:rsidRDefault="00CB4C69" w:rsidP="00CB4C69">
      <w:pPr>
        <w:widowControl w:val="0"/>
        <w:rPr>
          <w:rFonts w:asciiTheme="minorHAnsi" w:hAnsiTheme="minorHAnsi" w:cs="Arial"/>
          <w:b/>
          <w:snapToGrid w:val="0"/>
          <w:lang w:val="en-US"/>
        </w:rPr>
      </w:pPr>
      <w:r w:rsidRPr="00051E48">
        <w:rPr>
          <w:rFonts w:asciiTheme="minorHAnsi" w:hAnsiTheme="minorHAnsi" w:cs="Arial"/>
          <w:b/>
          <w:snapToGrid w:val="0"/>
          <w:lang w:val="en-US"/>
        </w:rPr>
        <w:t>Credit cards</w:t>
      </w:r>
    </w:p>
    <w:p w:rsidR="00CB4C69" w:rsidRPr="00051E48" w:rsidRDefault="00CB4C69" w:rsidP="00CB4C69">
      <w:pPr>
        <w:widowControl w:val="0"/>
        <w:rPr>
          <w:rFonts w:asciiTheme="minorHAnsi" w:hAnsiTheme="minorHAnsi" w:cs="Arial"/>
          <w:snapToGrid w:val="0"/>
          <w:lang w:val="en-US"/>
        </w:rPr>
      </w:pPr>
      <w:r w:rsidRPr="00051E48">
        <w:rPr>
          <w:rFonts w:asciiTheme="minorHAnsi" w:hAnsiTheme="minorHAnsi" w:cs="Arial"/>
          <w:snapToGrid w:val="0"/>
          <w:lang w:val="en-US"/>
        </w:rPr>
        <w:t xml:space="preserve">All major credit cards, such as MasterCard – </w:t>
      </w:r>
      <w:proofErr w:type="spellStart"/>
      <w:r w:rsidRPr="00051E48">
        <w:rPr>
          <w:rFonts w:asciiTheme="minorHAnsi" w:hAnsiTheme="minorHAnsi" w:cs="Arial"/>
          <w:snapToGrid w:val="0"/>
          <w:lang w:val="en-US"/>
        </w:rPr>
        <w:t>Eurocard</w:t>
      </w:r>
      <w:proofErr w:type="spellEnd"/>
      <w:r w:rsidRPr="00051E48">
        <w:rPr>
          <w:rFonts w:asciiTheme="minorHAnsi" w:hAnsiTheme="minorHAnsi" w:cs="Arial"/>
          <w:snapToGrid w:val="0"/>
          <w:lang w:val="en-US"/>
        </w:rPr>
        <w:t xml:space="preserve">, Visa, </w:t>
      </w:r>
      <w:proofErr w:type="gramStart"/>
      <w:r w:rsidRPr="00051E48">
        <w:rPr>
          <w:rFonts w:asciiTheme="minorHAnsi" w:hAnsiTheme="minorHAnsi" w:cs="Arial"/>
          <w:snapToGrid w:val="0"/>
          <w:lang w:val="en-US"/>
        </w:rPr>
        <w:t>American</w:t>
      </w:r>
      <w:proofErr w:type="gramEnd"/>
      <w:r w:rsidRPr="00051E48">
        <w:rPr>
          <w:rFonts w:asciiTheme="minorHAnsi" w:hAnsiTheme="minorHAnsi" w:cs="Arial"/>
          <w:snapToGrid w:val="0"/>
          <w:lang w:val="en-US"/>
        </w:rPr>
        <w:t xml:space="preserve"> Express etc. are accepted in banks and hotels. </w:t>
      </w:r>
    </w:p>
    <w:p w:rsidR="00CB4C69" w:rsidRPr="00051E48" w:rsidRDefault="00CB4C69" w:rsidP="00CB4C69">
      <w:pPr>
        <w:widowControl w:val="0"/>
        <w:rPr>
          <w:rFonts w:asciiTheme="minorHAnsi" w:hAnsiTheme="minorHAnsi" w:cs="Arial"/>
          <w:snapToGrid w:val="0"/>
          <w:lang w:val="en-US"/>
        </w:rPr>
      </w:pPr>
      <w:r w:rsidRPr="00051E48">
        <w:rPr>
          <w:rFonts w:asciiTheme="minorHAnsi" w:hAnsiTheme="minorHAnsi" w:cs="Arial"/>
          <w:snapToGrid w:val="0"/>
          <w:lang w:val="en-US"/>
        </w:rPr>
        <w:t>Please note that identification (passport) is requested when exchanging money. All banks in Russia are authorized to convert foreign currency to Russian ruble.</w:t>
      </w:r>
    </w:p>
    <w:p w:rsidR="00CB4C69" w:rsidRPr="00051E48" w:rsidRDefault="00CB4C69" w:rsidP="00CB4C69">
      <w:pPr>
        <w:widowControl w:val="0"/>
        <w:rPr>
          <w:rFonts w:asciiTheme="minorHAnsi" w:hAnsiTheme="minorHAnsi" w:cs="Arial"/>
          <w:b/>
          <w:snapToGrid w:val="0"/>
          <w:lang w:val="en-US"/>
        </w:rPr>
      </w:pPr>
      <w:r w:rsidRPr="00051E48">
        <w:rPr>
          <w:rFonts w:asciiTheme="minorHAnsi" w:hAnsiTheme="minorHAnsi" w:cs="Arial"/>
          <w:b/>
          <w:snapToGrid w:val="0"/>
          <w:lang w:val="en-US"/>
        </w:rPr>
        <w:t>Electricity</w:t>
      </w:r>
    </w:p>
    <w:p w:rsidR="00CB4C69" w:rsidRPr="00051E48" w:rsidRDefault="00CB4C69" w:rsidP="00CB4C69">
      <w:pPr>
        <w:widowControl w:val="0"/>
        <w:rPr>
          <w:rFonts w:asciiTheme="minorHAnsi" w:hAnsiTheme="minorHAnsi" w:cs="Arial"/>
          <w:snapToGrid w:val="0"/>
          <w:lang w:val="en-US"/>
        </w:rPr>
      </w:pPr>
      <w:r w:rsidRPr="00051E48">
        <w:rPr>
          <w:rFonts w:asciiTheme="minorHAnsi" w:hAnsiTheme="minorHAnsi" w:cs="Arial"/>
          <w:snapToGrid w:val="0"/>
          <w:lang w:val="en-US"/>
        </w:rPr>
        <w:t xml:space="preserve">Main voltage in Russia is 220 V at 50 Hz. Electric sockets only accept round-prong plugs. </w:t>
      </w:r>
    </w:p>
    <w:p w:rsidR="00CB4C69" w:rsidRPr="00051E48" w:rsidRDefault="00CB4C69" w:rsidP="00CB4C69">
      <w:pPr>
        <w:widowControl w:val="0"/>
        <w:rPr>
          <w:rFonts w:asciiTheme="minorHAnsi" w:hAnsiTheme="minorHAnsi" w:cs="Arial"/>
          <w:b/>
          <w:snapToGrid w:val="0"/>
          <w:lang w:val="en-US"/>
        </w:rPr>
      </w:pPr>
      <w:r w:rsidRPr="00051E48">
        <w:rPr>
          <w:rFonts w:asciiTheme="minorHAnsi" w:hAnsiTheme="minorHAnsi" w:cs="Arial"/>
          <w:b/>
          <w:snapToGrid w:val="0"/>
          <w:lang w:val="en-US"/>
        </w:rPr>
        <w:t xml:space="preserve">Taxi    </w:t>
      </w:r>
    </w:p>
    <w:p w:rsidR="00CB4C69" w:rsidRPr="00051E48" w:rsidRDefault="00CB4C69" w:rsidP="00CB4C69">
      <w:pPr>
        <w:widowControl w:val="0"/>
        <w:rPr>
          <w:rFonts w:asciiTheme="minorHAnsi" w:hAnsiTheme="minorHAnsi" w:cs="Arial"/>
          <w:snapToGrid w:val="0"/>
          <w:lang w:val="en-US"/>
        </w:rPr>
      </w:pPr>
      <w:r w:rsidRPr="00051E48">
        <w:rPr>
          <w:rFonts w:asciiTheme="minorHAnsi" w:hAnsiTheme="minorHAnsi" w:cs="Arial"/>
          <w:snapToGrid w:val="0"/>
          <w:lang w:val="en-US"/>
        </w:rPr>
        <w:t xml:space="preserve">A taxi service in Yaroslavl is available day and night.  </w:t>
      </w:r>
    </w:p>
    <w:p w:rsidR="00CB4C69" w:rsidRPr="00051E48" w:rsidRDefault="00CB4C69" w:rsidP="00051E48">
      <w:pPr>
        <w:rPr>
          <w:rFonts w:asciiTheme="minorHAnsi" w:hAnsiTheme="minorHAnsi" w:cs="Arial"/>
          <w:color w:val="000000"/>
          <w:lang w:val="en-US"/>
        </w:rPr>
      </w:pPr>
      <w:r w:rsidRPr="00051E48">
        <w:rPr>
          <w:rFonts w:asciiTheme="minorHAnsi" w:hAnsiTheme="minorHAnsi" w:cs="Arial"/>
          <w:b/>
          <w:bCs/>
          <w:color w:val="000000"/>
          <w:lang w:val="en-US"/>
        </w:rPr>
        <w:t>Liability and insurance</w:t>
      </w:r>
      <w:r w:rsidRPr="00051E48">
        <w:rPr>
          <w:rFonts w:asciiTheme="minorHAnsi" w:hAnsiTheme="minorHAnsi" w:cs="Arial"/>
          <w:color w:val="000000"/>
          <w:lang w:val="en-US"/>
        </w:rPr>
        <w:br/>
      </w:r>
      <w:proofErr w:type="gramStart"/>
      <w:r w:rsidRPr="00051E48">
        <w:rPr>
          <w:rFonts w:asciiTheme="minorHAnsi" w:hAnsiTheme="minorHAnsi" w:cs="Arial"/>
          <w:color w:val="000000"/>
          <w:lang w:val="en-US"/>
        </w:rPr>
        <w:t>The</w:t>
      </w:r>
      <w:proofErr w:type="gramEnd"/>
      <w:r w:rsidRPr="00051E48">
        <w:rPr>
          <w:rFonts w:asciiTheme="minorHAnsi" w:hAnsiTheme="minorHAnsi" w:cs="Arial"/>
          <w:color w:val="000000"/>
          <w:lang w:val="en-US"/>
        </w:rPr>
        <w:t xml:space="preserve"> organizing committee accepts no liability for personal injuries or for loss /damage of property belonging to congress participants, either during or as a result of the congress or during any of the excursion tours. It is recommended that participants arrange for their own personal health, accident and travel insurance. </w:t>
      </w:r>
    </w:p>
    <w:p w:rsidR="00051E48" w:rsidRDefault="00CB4C69" w:rsidP="00051E48">
      <w:pPr>
        <w:rPr>
          <w:rFonts w:asciiTheme="minorHAnsi" w:hAnsiTheme="minorHAnsi" w:cs="Arial"/>
          <w:color w:val="000000"/>
          <w:lang w:val="en-US"/>
        </w:rPr>
      </w:pPr>
      <w:r w:rsidRPr="00051E48">
        <w:rPr>
          <w:rFonts w:asciiTheme="minorHAnsi" w:hAnsiTheme="minorHAnsi" w:cs="Arial"/>
          <w:b/>
          <w:bCs/>
          <w:color w:val="000000"/>
          <w:lang w:val="en-US"/>
        </w:rPr>
        <w:t>Passport and visas</w:t>
      </w:r>
      <w:r w:rsidRPr="00051E48">
        <w:rPr>
          <w:rFonts w:asciiTheme="minorHAnsi" w:hAnsiTheme="minorHAnsi" w:cs="Arial"/>
          <w:color w:val="000000"/>
          <w:lang w:val="en-US"/>
        </w:rPr>
        <w:br/>
        <w:t xml:space="preserve">For visitors from all countries, it is recommended to check document requirements with the Russian embassy or consulate in their country of residence. Delegates requiring a letter of invitation for visa purposes are kindly requested to write to the congress </w:t>
      </w:r>
      <w:r w:rsidR="00F64DF4" w:rsidRPr="00051E48">
        <w:rPr>
          <w:rFonts w:asciiTheme="minorHAnsi" w:hAnsiTheme="minorHAnsi" w:cs="Arial"/>
          <w:color w:val="000000"/>
          <w:lang w:val="en-US"/>
        </w:rPr>
        <w:t>organizers</w:t>
      </w:r>
      <w:r w:rsidRPr="00051E48">
        <w:rPr>
          <w:rFonts w:asciiTheme="minorHAnsi" w:hAnsiTheme="minorHAnsi" w:cs="Arial"/>
          <w:color w:val="000000"/>
          <w:lang w:val="en-US"/>
        </w:rPr>
        <w:t xml:space="preserve">. </w:t>
      </w:r>
    </w:p>
    <w:p w:rsidR="00051E48" w:rsidRDefault="00CB4C69" w:rsidP="00051E48">
      <w:pPr>
        <w:rPr>
          <w:rFonts w:asciiTheme="minorHAnsi" w:hAnsiTheme="minorHAnsi" w:cs="Arial"/>
          <w:color w:val="000000"/>
          <w:lang w:val="en-US"/>
        </w:rPr>
      </w:pPr>
      <w:r w:rsidRPr="00051E48">
        <w:rPr>
          <w:rFonts w:asciiTheme="minorHAnsi" w:hAnsiTheme="minorHAnsi" w:cs="Arial"/>
          <w:b/>
          <w:bCs/>
          <w:color w:val="000000"/>
          <w:lang w:val="en-US"/>
        </w:rPr>
        <w:t>Telephone</w:t>
      </w:r>
      <w:r w:rsidRPr="00051E48">
        <w:rPr>
          <w:rFonts w:asciiTheme="minorHAnsi" w:hAnsiTheme="minorHAnsi" w:cs="Arial"/>
          <w:color w:val="000000"/>
          <w:lang w:val="en-US"/>
        </w:rPr>
        <w:br/>
        <w:t xml:space="preserve">The country code for Russia is </w:t>
      </w:r>
      <w:r w:rsidRPr="00051E48">
        <w:rPr>
          <w:rFonts w:asciiTheme="minorHAnsi" w:hAnsiTheme="minorHAnsi" w:cs="Arial"/>
          <w:b/>
          <w:color w:val="000000"/>
          <w:lang w:val="en-US"/>
        </w:rPr>
        <w:t>007</w:t>
      </w:r>
      <w:r w:rsidRPr="00051E48">
        <w:rPr>
          <w:rFonts w:asciiTheme="minorHAnsi" w:hAnsiTheme="minorHAnsi" w:cs="Arial"/>
          <w:color w:val="000000"/>
          <w:lang w:val="en-US"/>
        </w:rPr>
        <w:t xml:space="preserve">; the area code for Yaroslavl is </w:t>
      </w:r>
      <w:r w:rsidRPr="00051E48">
        <w:rPr>
          <w:rFonts w:asciiTheme="minorHAnsi" w:hAnsiTheme="minorHAnsi" w:cs="Arial"/>
          <w:b/>
          <w:color w:val="000000"/>
          <w:lang w:val="en-US"/>
        </w:rPr>
        <w:t>4852</w:t>
      </w:r>
      <w:r w:rsidR="00051E48">
        <w:rPr>
          <w:rFonts w:asciiTheme="minorHAnsi" w:hAnsiTheme="minorHAnsi" w:cs="Arial"/>
          <w:color w:val="000000"/>
          <w:lang w:val="en-US"/>
        </w:rPr>
        <w:t>.</w:t>
      </w:r>
      <w:r w:rsidR="00051E48">
        <w:rPr>
          <w:rFonts w:asciiTheme="minorHAnsi" w:hAnsiTheme="minorHAnsi" w:cs="Arial"/>
          <w:color w:val="000000"/>
          <w:lang w:val="en-US"/>
        </w:rPr>
        <w:br/>
      </w:r>
      <w:r w:rsidRPr="00051E48">
        <w:rPr>
          <w:rFonts w:asciiTheme="minorHAnsi" w:hAnsiTheme="minorHAnsi" w:cs="Arial"/>
          <w:b/>
          <w:color w:val="000000"/>
          <w:lang w:val="en-US"/>
        </w:rPr>
        <w:t>Public telephones</w:t>
      </w:r>
      <w:r w:rsidRPr="00051E48">
        <w:rPr>
          <w:rFonts w:asciiTheme="minorHAnsi" w:hAnsiTheme="minorHAnsi" w:cs="Arial"/>
          <w:color w:val="000000"/>
          <w:lang w:val="en-US"/>
        </w:rPr>
        <w:br/>
      </w:r>
      <w:proofErr w:type="gramStart"/>
      <w:r w:rsidRPr="00051E48">
        <w:rPr>
          <w:rFonts w:asciiTheme="minorHAnsi" w:hAnsiTheme="minorHAnsi" w:cs="Arial"/>
          <w:color w:val="000000"/>
          <w:lang w:val="en-US"/>
        </w:rPr>
        <w:t>So</w:t>
      </w:r>
      <w:proofErr w:type="gramEnd"/>
      <w:r w:rsidRPr="00051E48">
        <w:rPr>
          <w:rFonts w:asciiTheme="minorHAnsi" w:hAnsiTheme="minorHAnsi" w:cs="Arial"/>
          <w:color w:val="000000"/>
          <w:lang w:val="en-US"/>
        </w:rPr>
        <w:t xml:space="preserve"> called «</w:t>
      </w:r>
      <w:proofErr w:type="spellStart"/>
      <w:r w:rsidRPr="00051E48">
        <w:rPr>
          <w:rFonts w:asciiTheme="minorHAnsi" w:hAnsiTheme="minorHAnsi" w:cs="Arial"/>
          <w:color w:val="000000"/>
          <w:lang w:val="en-US"/>
        </w:rPr>
        <w:t>taxcards</w:t>
      </w:r>
      <w:proofErr w:type="spellEnd"/>
      <w:r w:rsidRPr="00051E48">
        <w:rPr>
          <w:rFonts w:asciiTheme="minorHAnsi" w:hAnsiTheme="minorHAnsi" w:cs="Arial"/>
          <w:color w:val="000000"/>
          <w:lang w:val="en-US"/>
        </w:rPr>
        <w:t>» for public telephones are sold at post offices, train stations or at any newsstand. Operating instructions are displayed in the telephone booths, which can be found at post offices an</w:t>
      </w:r>
      <w:r w:rsidR="00051E48">
        <w:rPr>
          <w:rFonts w:asciiTheme="minorHAnsi" w:hAnsiTheme="minorHAnsi" w:cs="Arial"/>
          <w:color w:val="000000"/>
          <w:lang w:val="en-US"/>
        </w:rPr>
        <w:t xml:space="preserve">d in various other locations. </w:t>
      </w:r>
      <w:r w:rsidR="00051E48">
        <w:rPr>
          <w:rFonts w:asciiTheme="minorHAnsi" w:hAnsiTheme="minorHAnsi" w:cs="Arial"/>
          <w:color w:val="000000"/>
          <w:lang w:val="en-US"/>
        </w:rPr>
        <w:br/>
      </w:r>
      <w:r w:rsidRPr="00051E48">
        <w:rPr>
          <w:rFonts w:asciiTheme="minorHAnsi" w:hAnsiTheme="minorHAnsi" w:cs="Arial"/>
          <w:b/>
          <w:color w:val="000000"/>
          <w:lang w:val="en-US"/>
        </w:rPr>
        <w:t>Mobile telephones</w:t>
      </w:r>
      <w:r w:rsidRPr="00051E48">
        <w:rPr>
          <w:rFonts w:asciiTheme="minorHAnsi" w:hAnsiTheme="minorHAnsi" w:cs="Arial"/>
          <w:b/>
          <w:color w:val="000000"/>
          <w:lang w:val="en-US"/>
        </w:rPr>
        <w:br/>
      </w:r>
      <w:r w:rsidRPr="00051E48">
        <w:rPr>
          <w:rFonts w:asciiTheme="minorHAnsi" w:hAnsiTheme="minorHAnsi" w:cs="Arial"/>
          <w:color w:val="000000"/>
          <w:lang w:val="en-US"/>
        </w:rPr>
        <w:t xml:space="preserve">Contact your provider for any additional information on the operation of your mobile </w:t>
      </w:r>
      <w:r w:rsidRPr="00051E48">
        <w:rPr>
          <w:rFonts w:asciiTheme="minorHAnsi" w:hAnsiTheme="minorHAnsi" w:cs="Arial"/>
          <w:color w:val="000000"/>
          <w:lang w:val="en-US"/>
        </w:rPr>
        <w:lastRenderedPageBreak/>
        <w:t>telephone abroad. Please note that you might need an adapter for recharging in Russia and that mobile telephones must be switche</w:t>
      </w:r>
      <w:r w:rsidR="00051E48">
        <w:rPr>
          <w:rFonts w:asciiTheme="minorHAnsi" w:hAnsiTheme="minorHAnsi" w:cs="Arial"/>
          <w:color w:val="000000"/>
          <w:lang w:val="en-US"/>
        </w:rPr>
        <w:t>d off during congress sessions.</w:t>
      </w:r>
    </w:p>
    <w:p w:rsidR="00051E48" w:rsidRDefault="00CB4C69" w:rsidP="00051E48">
      <w:pPr>
        <w:rPr>
          <w:rFonts w:asciiTheme="minorHAnsi" w:hAnsiTheme="minorHAnsi" w:cs="Arial"/>
          <w:color w:val="000000"/>
          <w:lang w:val="en-US"/>
        </w:rPr>
      </w:pPr>
      <w:r w:rsidRPr="00051E48">
        <w:rPr>
          <w:rFonts w:asciiTheme="minorHAnsi" w:hAnsiTheme="minorHAnsi" w:cs="Arial"/>
          <w:b/>
          <w:snapToGrid w:val="0"/>
          <w:lang w:val="en-US"/>
        </w:rPr>
        <w:t xml:space="preserve">Social events </w:t>
      </w:r>
    </w:p>
    <w:p w:rsidR="00051E48" w:rsidRDefault="00051E48" w:rsidP="00051E48">
      <w:pPr>
        <w:rPr>
          <w:rFonts w:asciiTheme="minorHAnsi" w:hAnsiTheme="minorHAnsi" w:cs="Arial"/>
          <w:b/>
          <w:snapToGrid w:val="0"/>
          <w:lang w:val="en-US"/>
        </w:rPr>
      </w:pPr>
    </w:p>
    <w:p w:rsidR="00CB4C69" w:rsidRPr="00051E48" w:rsidRDefault="00CB4C69" w:rsidP="00051E48">
      <w:pPr>
        <w:rPr>
          <w:rFonts w:asciiTheme="minorHAnsi" w:hAnsiTheme="minorHAnsi" w:cs="Arial"/>
          <w:color w:val="000000"/>
          <w:lang w:val="en-US"/>
        </w:rPr>
      </w:pPr>
      <w:r w:rsidRPr="00051E48">
        <w:rPr>
          <w:rFonts w:asciiTheme="minorHAnsi" w:hAnsiTheme="minorHAnsi" w:cs="Arial"/>
          <w:b/>
          <w:snapToGrid w:val="0"/>
          <w:lang w:val="en-US"/>
        </w:rPr>
        <w:t>Excursion around Yaroslavl</w:t>
      </w:r>
      <w:r w:rsidRPr="00051E48">
        <w:rPr>
          <w:rFonts w:asciiTheme="minorHAnsi" w:hAnsiTheme="minorHAnsi" w:cs="Arial"/>
          <w:snapToGrid w:val="0"/>
          <w:lang w:val="en-US"/>
        </w:rPr>
        <w:t xml:space="preserve"> (</w:t>
      </w:r>
      <w:r w:rsidRPr="00051E48">
        <w:rPr>
          <w:rFonts w:asciiTheme="minorHAnsi" w:hAnsiTheme="minorHAnsi" w:cs="Arial"/>
          <w:i/>
          <w:snapToGrid w:val="0"/>
          <w:lang w:val="en-US"/>
        </w:rPr>
        <w:t>included in the registration fee</w:t>
      </w:r>
      <w:r w:rsidRPr="00051E48">
        <w:rPr>
          <w:rFonts w:asciiTheme="minorHAnsi" w:hAnsiTheme="minorHAnsi" w:cs="Arial"/>
          <w:snapToGrid w:val="0"/>
          <w:lang w:val="en-US"/>
        </w:rPr>
        <w:t>)</w:t>
      </w:r>
    </w:p>
    <w:p w:rsidR="00CB4C69" w:rsidRPr="00051E48" w:rsidRDefault="00CB4C69" w:rsidP="00CB4C69">
      <w:pPr>
        <w:rPr>
          <w:rFonts w:asciiTheme="minorHAnsi" w:hAnsiTheme="minorHAnsi" w:cs="Arial"/>
          <w:snapToGrid w:val="0"/>
          <w:lang w:val="en-US"/>
        </w:rPr>
      </w:pPr>
      <w:proofErr w:type="gramStart"/>
      <w:r w:rsidRPr="00051E48">
        <w:rPr>
          <w:rFonts w:asciiTheme="minorHAnsi" w:hAnsiTheme="minorHAnsi" w:cs="Arial"/>
          <w:snapToGrid w:val="0"/>
          <w:lang w:val="en-US"/>
        </w:rPr>
        <w:t>Tuesday, July 4: 1</w:t>
      </w:r>
      <w:r w:rsidR="00F64DF4" w:rsidRPr="00051E48">
        <w:rPr>
          <w:rFonts w:asciiTheme="minorHAnsi" w:hAnsiTheme="minorHAnsi" w:cs="Arial"/>
          <w:snapToGrid w:val="0"/>
          <w:lang w:val="en-US"/>
        </w:rPr>
        <w:t>4</w:t>
      </w:r>
      <w:r w:rsidRPr="00051E48">
        <w:rPr>
          <w:rFonts w:asciiTheme="minorHAnsi" w:hAnsiTheme="minorHAnsi" w:cs="Arial"/>
          <w:snapToGrid w:val="0"/>
          <w:lang w:val="en-US"/>
        </w:rPr>
        <w:t>.00 - 17.30.</w:t>
      </w:r>
      <w:proofErr w:type="gramEnd"/>
    </w:p>
    <w:p w:rsidR="00CB4C69" w:rsidRPr="00051E48" w:rsidRDefault="00CB4C69" w:rsidP="00CB4C69">
      <w:pPr>
        <w:rPr>
          <w:rFonts w:asciiTheme="minorHAnsi" w:hAnsiTheme="minorHAnsi" w:cs="Arial"/>
          <w:snapToGrid w:val="0"/>
          <w:lang w:val="en-US"/>
        </w:rPr>
      </w:pPr>
      <w:r w:rsidRPr="00051E48">
        <w:rPr>
          <w:rFonts w:asciiTheme="minorHAnsi" w:hAnsiTheme="minorHAnsi" w:cs="Arial"/>
          <w:b/>
          <w:snapToGrid w:val="0"/>
          <w:lang w:val="en-US"/>
        </w:rPr>
        <w:t xml:space="preserve">Welcome party </w:t>
      </w:r>
      <w:r w:rsidRPr="00051E48">
        <w:rPr>
          <w:rFonts w:asciiTheme="minorHAnsi" w:hAnsiTheme="minorHAnsi" w:cs="Arial"/>
          <w:snapToGrid w:val="0"/>
          <w:lang w:val="en-US"/>
        </w:rPr>
        <w:t xml:space="preserve">(Yaroslavl, </w:t>
      </w:r>
      <w:proofErr w:type="spellStart"/>
      <w:r w:rsidRPr="00051E48">
        <w:rPr>
          <w:rFonts w:asciiTheme="minorHAnsi" w:hAnsiTheme="minorHAnsi" w:cs="Arial"/>
          <w:snapToGrid w:val="0"/>
          <w:lang w:val="en-US"/>
        </w:rPr>
        <w:t>Kotoroslnaya</w:t>
      </w:r>
      <w:proofErr w:type="spellEnd"/>
      <w:r w:rsidRPr="00051E48">
        <w:rPr>
          <w:rFonts w:asciiTheme="minorHAnsi" w:hAnsiTheme="minorHAnsi" w:cs="Arial"/>
          <w:snapToGrid w:val="0"/>
          <w:lang w:val="en-US"/>
        </w:rPr>
        <w:t xml:space="preserve"> </w:t>
      </w:r>
      <w:proofErr w:type="spellStart"/>
      <w:r w:rsidRPr="00051E48">
        <w:rPr>
          <w:rFonts w:asciiTheme="minorHAnsi" w:hAnsiTheme="minorHAnsi" w:cs="Arial"/>
          <w:snapToGrid w:val="0"/>
          <w:lang w:val="en-US"/>
        </w:rPr>
        <w:t>st.</w:t>
      </w:r>
      <w:proofErr w:type="spellEnd"/>
      <w:r w:rsidRPr="00051E48">
        <w:rPr>
          <w:rFonts w:asciiTheme="minorHAnsi" w:hAnsiTheme="minorHAnsi" w:cs="Arial"/>
          <w:snapToGrid w:val="0"/>
          <w:lang w:val="en-US"/>
        </w:rPr>
        <w:t xml:space="preserve"> 46</w:t>
      </w:r>
      <w:r w:rsidRPr="00051E48">
        <w:rPr>
          <w:rFonts w:asciiTheme="minorHAnsi" w:hAnsiTheme="minorHAnsi" w:cs="Arial"/>
          <w:snapToGrid w:val="0"/>
        </w:rPr>
        <w:t>в</w:t>
      </w:r>
      <w:r w:rsidRPr="00051E48">
        <w:rPr>
          <w:rFonts w:asciiTheme="minorHAnsi" w:hAnsiTheme="minorHAnsi" w:cs="Arial"/>
          <w:snapToGrid w:val="0"/>
          <w:lang w:val="en-US"/>
        </w:rPr>
        <w:t>)</w:t>
      </w:r>
    </w:p>
    <w:p w:rsidR="00CB4C69" w:rsidRPr="00051E48" w:rsidRDefault="00CB4C69" w:rsidP="00CB4C69">
      <w:pPr>
        <w:rPr>
          <w:rFonts w:asciiTheme="minorHAnsi" w:hAnsiTheme="minorHAnsi" w:cs="Arial"/>
          <w:b/>
          <w:snapToGrid w:val="0"/>
          <w:lang w:val="en-US"/>
        </w:rPr>
      </w:pPr>
      <w:r w:rsidRPr="00051E48">
        <w:rPr>
          <w:rFonts w:asciiTheme="minorHAnsi" w:hAnsiTheme="minorHAnsi" w:cs="Arial"/>
          <w:snapToGrid w:val="0"/>
          <w:lang w:val="en-US"/>
        </w:rPr>
        <w:t>Monday, July 3: 18.00 - 20.30 (</w:t>
      </w:r>
      <w:r w:rsidRPr="00051E48">
        <w:rPr>
          <w:rFonts w:asciiTheme="minorHAnsi" w:hAnsiTheme="minorHAnsi" w:cs="Arial"/>
          <w:i/>
          <w:snapToGrid w:val="0"/>
          <w:lang w:val="en-US"/>
        </w:rPr>
        <w:t>included in the registration fee</w:t>
      </w:r>
      <w:r w:rsidRPr="00051E48">
        <w:rPr>
          <w:rFonts w:asciiTheme="minorHAnsi" w:hAnsiTheme="minorHAnsi" w:cs="Arial"/>
          <w:snapToGrid w:val="0"/>
          <w:lang w:val="en-US"/>
        </w:rPr>
        <w:t>)</w:t>
      </w:r>
    </w:p>
    <w:p w:rsidR="00CB4C69" w:rsidRPr="00051E48" w:rsidRDefault="00CB4C69" w:rsidP="00CB4C69">
      <w:pPr>
        <w:rPr>
          <w:rFonts w:asciiTheme="minorHAnsi" w:hAnsiTheme="minorHAnsi" w:cs="Arial"/>
          <w:snapToGrid w:val="0"/>
          <w:lang w:val="en-US"/>
        </w:rPr>
      </w:pPr>
      <w:r w:rsidRPr="00051E48">
        <w:rPr>
          <w:rFonts w:asciiTheme="minorHAnsi" w:hAnsiTheme="minorHAnsi" w:cs="Arial"/>
          <w:b/>
          <w:snapToGrid w:val="0"/>
          <w:lang w:val="en-US"/>
        </w:rPr>
        <w:t>Conference dinner</w:t>
      </w:r>
      <w:r w:rsidRPr="00051E48">
        <w:rPr>
          <w:rFonts w:asciiTheme="minorHAnsi" w:hAnsiTheme="minorHAnsi" w:cs="Arial"/>
          <w:snapToGrid w:val="0"/>
          <w:lang w:val="en-US"/>
        </w:rPr>
        <w:t xml:space="preserve"> </w:t>
      </w:r>
    </w:p>
    <w:p w:rsidR="00CB4C69" w:rsidRPr="00051E48" w:rsidRDefault="00CB4C69" w:rsidP="00CB4C69">
      <w:pPr>
        <w:rPr>
          <w:rFonts w:asciiTheme="minorHAnsi" w:hAnsiTheme="minorHAnsi" w:cs="Arial"/>
          <w:snapToGrid w:val="0"/>
          <w:lang w:val="en-US"/>
        </w:rPr>
      </w:pPr>
      <w:r w:rsidRPr="00051E48">
        <w:rPr>
          <w:rFonts w:asciiTheme="minorHAnsi" w:hAnsiTheme="minorHAnsi" w:cs="Arial"/>
          <w:snapToGrid w:val="0"/>
          <w:lang w:val="en-US"/>
        </w:rPr>
        <w:t>Tuesday, July 4: 19.00 - 22.00</w:t>
      </w:r>
    </w:p>
    <w:p w:rsidR="00CB4C69" w:rsidRPr="00051E48" w:rsidRDefault="00F64DF4">
      <w:pPr>
        <w:rPr>
          <w:rFonts w:asciiTheme="minorHAnsi" w:hAnsiTheme="minorHAnsi"/>
          <w:lang w:val="en-US"/>
        </w:rPr>
      </w:pPr>
      <w:r w:rsidRPr="00051E48">
        <w:rPr>
          <w:rFonts w:asciiTheme="minorHAnsi" w:hAnsiTheme="minorHAnsi"/>
          <w:lang w:val="en-US"/>
        </w:rPr>
        <w:t xml:space="preserve"> (Dinner fee is 25 Euro)</w:t>
      </w:r>
    </w:p>
    <w:p w:rsidR="006E7796" w:rsidRPr="00051E48" w:rsidRDefault="006E7796">
      <w:pPr>
        <w:rPr>
          <w:rFonts w:asciiTheme="minorHAnsi" w:hAnsiTheme="minorHAnsi"/>
          <w:lang w:val="en-US"/>
        </w:rPr>
      </w:pPr>
    </w:p>
    <w:p w:rsidR="00EC71E5" w:rsidRPr="00051E48" w:rsidRDefault="00EC71E5" w:rsidP="006E7796">
      <w:pPr>
        <w:autoSpaceDE w:val="0"/>
        <w:autoSpaceDN w:val="0"/>
        <w:adjustRightInd w:val="0"/>
        <w:rPr>
          <w:rFonts w:asciiTheme="minorHAnsi" w:eastAsiaTheme="minorHAnsi" w:hAnsiTheme="minorHAnsi" w:cs="TimesNewRomanPS-BoldMT"/>
          <w:b/>
          <w:bCs/>
          <w:color w:val="C00000"/>
          <w:sz w:val="32"/>
          <w:szCs w:val="32"/>
          <w:lang w:val="en-US" w:eastAsia="en-US"/>
        </w:rPr>
      </w:pPr>
      <w:r w:rsidRPr="00051E48">
        <w:rPr>
          <w:rFonts w:asciiTheme="minorHAnsi" w:eastAsiaTheme="minorHAnsi" w:hAnsiTheme="minorHAnsi" w:cs="TimesNewRomanPS-BoldMT"/>
          <w:b/>
          <w:bCs/>
          <w:color w:val="C00000"/>
          <w:sz w:val="32"/>
          <w:szCs w:val="32"/>
          <w:lang w:val="en-US" w:eastAsia="en-US"/>
        </w:rPr>
        <w:t>Sample abstracts</w:t>
      </w:r>
    </w:p>
    <w:p w:rsidR="00EC71E5" w:rsidRPr="00051E48" w:rsidRDefault="00EC71E5" w:rsidP="006E7796">
      <w:pPr>
        <w:autoSpaceDE w:val="0"/>
        <w:autoSpaceDN w:val="0"/>
        <w:adjustRightInd w:val="0"/>
        <w:rPr>
          <w:rFonts w:asciiTheme="minorHAnsi" w:eastAsiaTheme="minorHAnsi" w:hAnsiTheme="minorHAnsi" w:cs="TimesNewRomanPS-BoldMT"/>
          <w:b/>
          <w:bCs/>
          <w:lang w:val="en-US" w:eastAsia="en-US"/>
        </w:rPr>
      </w:pPr>
    </w:p>
    <w:p w:rsidR="006E7796" w:rsidRPr="00051E48" w:rsidRDefault="006E7796" w:rsidP="006E7796">
      <w:pPr>
        <w:autoSpaceDE w:val="0"/>
        <w:autoSpaceDN w:val="0"/>
        <w:adjustRightInd w:val="0"/>
        <w:rPr>
          <w:rFonts w:asciiTheme="minorHAnsi" w:eastAsiaTheme="minorHAnsi" w:hAnsiTheme="minorHAnsi" w:cs="TimesNewRomanPS-BoldMT"/>
          <w:b/>
          <w:bCs/>
          <w:lang w:val="en-US" w:eastAsia="en-US"/>
        </w:rPr>
      </w:pPr>
      <w:r w:rsidRPr="00051E48">
        <w:rPr>
          <w:rFonts w:asciiTheme="minorHAnsi" w:eastAsiaTheme="minorHAnsi" w:hAnsiTheme="minorHAnsi" w:cs="TimesNewRomanPS-BoldMT"/>
          <w:b/>
          <w:bCs/>
          <w:lang w:val="en-US" w:eastAsia="en-US"/>
        </w:rPr>
        <w:t>BLOOD RHEOLOGY ABNORMALITIES AND VASCULAR CELL ADHESIONS</w:t>
      </w:r>
    </w:p>
    <w:p w:rsidR="006E7796" w:rsidRPr="00051E48" w:rsidRDefault="006E7796" w:rsidP="006E7796">
      <w:pPr>
        <w:autoSpaceDE w:val="0"/>
        <w:autoSpaceDN w:val="0"/>
        <w:adjustRightInd w:val="0"/>
        <w:rPr>
          <w:rFonts w:asciiTheme="minorHAnsi" w:eastAsiaTheme="minorHAnsi" w:hAnsiTheme="minorHAnsi" w:cs="TimesNewRomanPS-BoldMT"/>
          <w:b/>
          <w:bCs/>
          <w:lang w:val="en-US" w:eastAsia="en-US"/>
        </w:rPr>
      </w:pPr>
      <w:r w:rsidRPr="00051E48">
        <w:rPr>
          <w:rFonts w:asciiTheme="minorHAnsi" w:eastAsiaTheme="minorHAnsi" w:hAnsiTheme="minorHAnsi" w:cs="TimesNewRomanPS-BoldMT"/>
          <w:b/>
          <w:bCs/>
          <w:lang w:val="en-US" w:eastAsia="en-US"/>
        </w:rPr>
        <w:t>MECHANISMS IN SICKLE CELL TRAIT CARRIERS DURING EXERCISE</w:t>
      </w:r>
    </w:p>
    <w:p w:rsidR="006E7796" w:rsidRPr="00051E48" w:rsidRDefault="006E7796" w:rsidP="006E7796">
      <w:pPr>
        <w:autoSpaceDE w:val="0"/>
        <w:autoSpaceDN w:val="0"/>
        <w:adjustRightInd w:val="0"/>
        <w:rPr>
          <w:rFonts w:asciiTheme="minorHAnsi" w:eastAsiaTheme="minorHAnsi" w:hAnsiTheme="minorHAnsi" w:cs="TimesNewRomanPSMT"/>
          <w:sz w:val="14"/>
          <w:szCs w:val="14"/>
          <w:lang w:val="en-US" w:eastAsia="en-US"/>
        </w:rPr>
      </w:pPr>
      <w:r w:rsidRPr="00051E48">
        <w:rPr>
          <w:rFonts w:asciiTheme="minorHAnsi" w:eastAsiaTheme="minorHAnsi" w:hAnsiTheme="minorHAnsi" w:cs="TimesNewRomanPSMT"/>
          <w:lang w:val="en-US" w:eastAsia="en-US"/>
        </w:rPr>
        <w:t>Philippe Connes</w:t>
      </w:r>
      <w:r w:rsidRPr="00051E48">
        <w:rPr>
          <w:rFonts w:asciiTheme="minorHAnsi" w:eastAsiaTheme="minorHAnsi" w:hAnsiTheme="minorHAnsi" w:cs="TimesNewRomanPSMT"/>
          <w:sz w:val="14"/>
          <w:szCs w:val="14"/>
          <w:lang w:val="en-US" w:eastAsia="en-US"/>
        </w:rPr>
        <w:t>1</w:t>
      </w:r>
      <w:r w:rsidRPr="00051E48">
        <w:rPr>
          <w:rFonts w:asciiTheme="minorHAnsi" w:eastAsiaTheme="minorHAnsi" w:hAnsiTheme="minorHAnsi" w:cs="TimesNewRomanPSMT"/>
          <w:lang w:val="en-US" w:eastAsia="en-US"/>
        </w:rPr>
        <w:t>, Olivier Hue</w:t>
      </w:r>
      <w:r w:rsidRPr="00051E48">
        <w:rPr>
          <w:rFonts w:asciiTheme="minorHAnsi" w:eastAsiaTheme="minorHAnsi" w:hAnsiTheme="minorHAnsi" w:cs="TimesNewRomanPSMT"/>
          <w:sz w:val="14"/>
          <w:szCs w:val="14"/>
          <w:lang w:val="en-US" w:eastAsia="en-US"/>
        </w:rPr>
        <w:t>1</w:t>
      </w:r>
      <w:r w:rsidRPr="00051E48">
        <w:rPr>
          <w:rFonts w:asciiTheme="minorHAnsi" w:eastAsiaTheme="minorHAnsi" w:hAnsiTheme="minorHAnsi" w:cs="TimesNewRomanPSMT"/>
          <w:lang w:val="en-US" w:eastAsia="en-US"/>
        </w:rPr>
        <w:t xml:space="preserve">, </w:t>
      </w:r>
      <w:proofErr w:type="spellStart"/>
      <w:r w:rsidRPr="00051E48">
        <w:rPr>
          <w:rFonts w:asciiTheme="minorHAnsi" w:eastAsiaTheme="minorHAnsi" w:hAnsiTheme="minorHAnsi" w:cs="TimesNewRomanPSMT"/>
          <w:lang w:val="en-US" w:eastAsia="en-US"/>
        </w:rPr>
        <w:t>Julien</w:t>
      </w:r>
      <w:proofErr w:type="spellEnd"/>
      <w:r w:rsidRPr="00051E48">
        <w:rPr>
          <w:rFonts w:asciiTheme="minorHAnsi" w:eastAsiaTheme="minorHAnsi" w:hAnsiTheme="minorHAnsi" w:cs="TimesNewRomanPSMT"/>
          <w:lang w:val="en-US" w:eastAsia="en-US"/>
        </w:rPr>
        <w:t xml:space="preserve"> Tripette</w:t>
      </w:r>
      <w:r w:rsidRPr="00051E48">
        <w:rPr>
          <w:rFonts w:asciiTheme="minorHAnsi" w:eastAsiaTheme="minorHAnsi" w:hAnsiTheme="minorHAnsi" w:cs="TimesNewRomanPSMT"/>
          <w:sz w:val="14"/>
          <w:szCs w:val="14"/>
          <w:lang w:val="en-US" w:eastAsia="en-US"/>
        </w:rPr>
        <w:t xml:space="preserve">1,2 </w:t>
      </w:r>
      <w:r w:rsidRPr="00051E48">
        <w:rPr>
          <w:rFonts w:asciiTheme="minorHAnsi" w:eastAsiaTheme="minorHAnsi" w:hAnsiTheme="minorHAnsi" w:cs="TimesNewRomanPSMT"/>
          <w:lang w:val="en-US" w:eastAsia="en-US"/>
        </w:rPr>
        <w:t>and Marie-Dominique Hardy-Dessources</w:t>
      </w:r>
      <w:r w:rsidRPr="00051E48">
        <w:rPr>
          <w:rFonts w:asciiTheme="minorHAnsi" w:eastAsiaTheme="minorHAnsi" w:hAnsiTheme="minorHAnsi" w:cs="TimesNewRomanPSMT"/>
          <w:sz w:val="14"/>
          <w:szCs w:val="14"/>
          <w:lang w:val="en-US" w:eastAsia="en-US"/>
        </w:rPr>
        <w:t>2</w:t>
      </w:r>
    </w:p>
    <w:p w:rsidR="006E7796" w:rsidRPr="00051E48" w:rsidRDefault="006E7796" w:rsidP="006E7796">
      <w:pPr>
        <w:autoSpaceDE w:val="0"/>
        <w:autoSpaceDN w:val="0"/>
        <w:adjustRightInd w:val="0"/>
        <w:rPr>
          <w:rFonts w:asciiTheme="minorHAnsi" w:eastAsiaTheme="minorHAnsi" w:hAnsiTheme="minorHAnsi" w:cs="TimesNewRomanPSMT"/>
          <w:lang w:val="en-US" w:eastAsia="en-US"/>
        </w:rPr>
      </w:pPr>
      <w:r w:rsidRPr="00051E48">
        <w:rPr>
          <w:rFonts w:asciiTheme="minorHAnsi" w:eastAsiaTheme="minorHAnsi" w:hAnsiTheme="minorHAnsi" w:cs="TimesNewRomanPSMT"/>
          <w:sz w:val="14"/>
          <w:szCs w:val="14"/>
          <w:lang w:val="en-US" w:eastAsia="en-US"/>
        </w:rPr>
        <w:t>1</w:t>
      </w:r>
      <w:r w:rsidRPr="00051E48">
        <w:rPr>
          <w:rFonts w:asciiTheme="minorHAnsi" w:eastAsiaTheme="minorHAnsi" w:hAnsiTheme="minorHAnsi" w:cs="TimesNewRomanPSMT"/>
          <w:lang w:val="en-US" w:eastAsia="en-US"/>
        </w:rPr>
        <w:t xml:space="preserve">Laboratoire ACTES (EA 3596), </w:t>
      </w:r>
      <w:proofErr w:type="spellStart"/>
      <w:r w:rsidRPr="00051E48">
        <w:rPr>
          <w:rFonts w:asciiTheme="minorHAnsi" w:eastAsiaTheme="minorHAnsi" w:hAnsiTheme="minorHAnsi" w:cs="TimesNewRomanPSMT"/>
          <w:lang w:val="en-US" w:eastAsia="en-US"/>
        </w:rPr>
        <w:t>D</w:t>
      </w:r>
      <w:r w:rsidR="00EC71E5" w:rsidRPr="00051E48">
        <w:rPr>
          <w:rFonts w:asciiTheme="minorHAnsi" w:eastAsiaTheme="minorHAnsi" w:hAnsiTheme="minorHAnsi" w:cs="TimesNewRomanPSMT"/>
          <w:lang w:val="en-US" w:eastAsia="en-US"/>
        </w:rPr>
        <w:t>e</w:t>
      </w:r>
      <w:r w:rsidRPr="00051E48">
        <w:rPr>
          <w:rFonts w:asciiTheme="minorHAnsi" w:eastAsiaTheme="minorHAnsi" w:hAnsiTheme="minorHAnsi" w:cs="TimesNewRomanPSMT"/>
          <w:lang w:val="en-US" w:eastAsia="en-US"/>
        </w:rPr>
        <w:t>partement</w:t>
      </w:r>
      <w:proofErr w:type="spellEnd"/>
      <w:r w:rsidRPr="00051E48">
        <w:rPr>
          <w:rFonts w:asciiTheme="minorHAnsi" w:eastAsiaTheme="minorHAnsi" w:hAnsiTheme="minorHAnsi" w:cs="TimesNewRomanPSMT"/>
          <w:lang w:val="en-US" w:eastAsia="en-US"/>
        </w:rPr>
        <w:t xml:space="preserve"> de </w:t>
      </w:r>
      <w:proofErr w:type="spellStart"/>
      <w:r w:rsidRPr="00051E48">
        <w:rPr>
          <w:rFonts w:asciiTheme="minorHAnsi" w:eastAsiaTheme="minorHAnsi" w:hAnsiTheme="minorHAnsi" w:cs="TimesNewRomanPSMT"/>
          <w:lang w:val="en-US" w:eastAsia="en-US"/>
        </w:rPr>
        <w:t>Physiologie</w:t>
      </w:r>
      <w:proofErr w:type="spellEnd"/>
      <w:r w:rsidRPr="00051E48">
        <w:rPr>
          <w:rFonts w:asciiTheme="minorHAnsi" w:eastAsiaTheme="minorHAnsi" w:hAnsiTheme="minorHAnsi" w:cs="TimesNewRomanPSMT"/>
          <w:lang w:val="en-US" w:eastAsia="en-US"/>
        </w:rPr>
        <w:t>, Universit</w:t>
      </w:r>
      <w:r w:rsidR="00201AF9" w:rsidRPr="00051E48">
        <w:rPr>
          <w:rFonts w:asciiTheme="minorHAnsi" w:eastAsiaTheme="minorHAnsi" w:hAnsiTheme="minorHAnsi" w:cs="TimesNewRomanPSMT"/>
          <w:lang w:val="en-US" w:eastAsia="en-US"/>
        </w:rPr>
        <w:t>y</w:t>
      </w:r>
      <w:r w:rsidRPr="00051E48">
        <w:rPr>
          <w:rFonts w:asciiTheme="minorHAnsi" w:eastAsiaTheme="minorHAnsi" w:hAnsiTheme="minorHAnsi" w:cs="TimesNewRomanPSMT"/>
          <w:lang w:val="en-US" w:eastAsia="en-US"/>
        </w:rPr>
        <w:t xml:space="preserve"> des Antilles et de</w:t>
      </w:r>
    </w:p>
    <w:p w:rsidR="006E7796" w:rsidRPr="00051E48" w:rsidRDefault="006E7796" w:rsidP="006E7796">
      <w:pPr>
        <w:autoSpaceDE w:val="0"/>
        <w:autoSpaceDN w:val="0"/>
        <w:adjustRightInd w:val="0"/>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 xml:space="preserve">la </w:t>
      </w:r>
      <w:proofErr w:type="spellStart"/>
      <w:r w:rsidRPr="00051E48">
        <w:rPr>
          <w:rFonts w:asciiTheme="minorHAnsi" w:eastAsiaTheme="minorHAnsi" w:hAnsiTheme="minorHAnsi" w:cs="TimesNewRomanPSMT"/>
          <w:lang w:val="en-US" w:eastAsia="en-US"/>
        </w:rPr>
        <w:t>Guyane</w:t>
      </w:r>
      <w:proofErr w:type="spellEnd"/>
      <w:r w:rsidRPr="00051E48">
        <w:rPr>
          <w:rFonts w:asciiTheme="minorHAnsi" w:eastAsiaTheme="minorHAnsi" w:hAnsiTheme="minorHAnsi" w:cs="TimesNewRomanPSMT"/>
          <w:lang w:val="en-US" w:eastAsia="en-US"/>
        </w:rPr>
        <w:t xml:space="preserve">, Guadeloupe, pconnes@yahoo.fr – </w:t>
      </w:r>
      <w:r w:rsidRPr="00051E48">
        <w:rPr>
          <w:rFonts w:asciiTheme="minorHAnsi" w:eastAsiaTheme="minorHAnsi" w:hAnsiTheme="minorHAnsi" w:cs="TimesNewRomanPSMT"/>
          <w:sz w:val="14"/>
          <w:szCs w:val="14"/>
          <w:lang w:val="en-US" w:eastAsia="en-US"/>
        </w:rPr>
        <w:t>2</w:t>
      </w:r>
      <w:r w:rsidRPr="00051E48">
        <w:rPr>
          <w:rFonts w:asciiTheme="minorHAnsi" w:eastAsiaTheme="minorHAnsi" w:hAnsiTheme="minorHAnsi" w:cs="TimesNewRomanPSMT"/>
          <w:lang w:val="en-US" w:eastAsia="en-US"/>
        </w:rPr>
        <w:t>UMR-Inserm U763/</w:t>
      </w:r>
      <w:r w:rsidR="00201AF9" w:rsidRPr="00051E48">
        <w:rPr>
          <w:rFonts w:asciiTheme="minorHAnsi" w:eastAsiaTheme="minorHAnsi" w:hAnsiTheme="minorHAnsi" w:cs="TimesNewRomanPSMT"/>
          <w:lang w:val="en-US" w:eastAsia="en-US"/>
        </w:rPr>
        <w:t>University</w:t>
      </w:r>
      <w:r w:rsidRPr="00051E48">
        <w:rPr>
          <w:rFonts w:asciiTheme="minorHAnsi" w:eastAsiaTheme="minorHAnsi" w:hAnsiTheme="minorHAnsi" w:cs="TimesNewRomanPSMT"/>
          <w:lang w:val="en-US" w:eastAsia="en-US"/>
        </w:rPr>
        <w:t xml:space="preserve"> des Antilles</w:t>
      </w:r>
    </w:p>
    <w:p w:rsidR="006E7796" w:rsidRPr="00051E48" w:rsidRDefault="006E7796" w:rsidP="006E7796">
      <w:pPr>
        <w:autoSpaceDE w:val="0"/>
        <w:autoSpaceDN w:val="0"/>
        <w:adjustRightInd w:val="0"/>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 xml:space="preserve">et de la </w:t>
      </w:r>
      <w:proofErr w:type="spellStart"/>
      <w:r w:rsidRPr="00051E48">
        <w:rPr>
          <w:rFonts w:asciiTheme="minorHAnsi" w:eastAsiaTheme="minorHAnsi" w:hAnsiTheme="minorHAnsi" w:cs="TimesNewRomanPSMT"/>
          <w:lang w:val="en-US" w:eastAsia="en-US"/>
        </w:rPr>
        <w:t>Guyane</w:t>
      </w:r>
      <w:proofErr w:type="spellEnd"/>
      <w:r w:rsidRPr="00051E48">
        <w:rPr>
          <w:rFonts w:asciiTheme="minorHAnsi" w:eastAsiaTheme="minorHAnsi" w:hAnsiTheme="minorHAnsi" w:cs="TimesNewRomanPSMT"/>
          <w:lang w:val="en-US" w:eastAsia="en-US"/>
        </w:rPr>
        <w:t>, Pointe-</w:t>
      </w:r>
      <w:r w:rsidRPr="00051E48">
        <w:rPr>
          <w:rFonts w:asciiTheme="minorHAnsi" w:eastAsiaTheme="minorHAnsi" w:hAnsiTheme="minorHAnsi" w:cs="TimesNewRomanPSMT"/>
          <w:lang w:eastAsia="en-US"/>
        </w:rPr>
        <w:t>а</w:t>
      </w:r>
      <w:r w:rsidRPr="00051E48">
        <w:rPr>
          <w:rFonts w:asciiTheme="minorHAnsi" w:eastAsiaTheme="minorHAnsi" w:hAnsiTheme="minorHAnsi" w:cs="TimesNewRomanPSMT"/>
          <w:lang w:val="en-US" w:eastAsia="en-US"/>
        </w:rPr>
        <w:t>-</w:t>
      </w:r>
      <w:proofErr w:type="spellStart"/>
      <w:r w:rsidRPr="00051E48">
        <w:rPr>
          <w:rFonts w:asciiTheme="minorHAnsi" w:eastAsiaTheme="minorHAnsi" w:hAnsiTheme="minorHAnsi" w:cs="TimesNewRomanPSMT"/>
          <w:lang w:val="en-US" w:eastAsia="en-US"/>
        </w:rPr>
        <w:t>Pitre</w:t>
      </w:r>
      <w:proofErr w:type="spellEnd"/>
      <w:r w:rsidRPr="00051E48">
        <w:rPr>
          <w:rFonts w:asciiTheme="minorHAnsi" w:eastAsiaTheme="minorHAnsi" w:hAnsiTheme="minorHAnsi" w:cs="TimesNewRomanPSMT"/>
          <w:lang w:val="en-US" w:eastAsia="en-US"/>
        </w:rPr>
        <w:t>, Guadeloupe, F-97159 France.</w:t>
      </w:r>
    </w:p>
    <w:p w:rsidR="00EC71E5" w:rsidRPr="00051E48" w:rsidRDefault="00EC71E5" w:rsidP="006E7796">
      <w:pPr>
        <w:autoSpaceDE w:val="0"/>
        <w:autoSpaceDN w:val="0"/>
        <w:adjustRightInd w:val="0"/>
        <w:rPr>
          <w:rFonts w:asciiTheme="minorHAnsi" w:eastAsiaTheme="minorHAnsi" w:hAnsiTheme="minorHAnsi" w:cs="TimesNewRomanPSMT"/>
          <w:lang w:val="en-US" w:eastAsia="en-US"/>
        </w:rPr>
      </w:pP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Sickle cell trait (SCT) is usually considered a benign disorder compared with sickle</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 xml:space="preserve">cell anemia (SS </w:t>
      </w:r>
      <w:proofErr w:type="spellStart"/>
      <w:r w:rsidRPr="00051E48">
        <w:rPr>
          <w:rFonts w:asciiTheme="minorHAnsi" w:eastAsiaTheme="minorHAnsi" w:hAnsiTheme="minorHAnsi" w:cs="TimesNewRomanPSMT"/>
          <w:lang w:val="en-US" w:eastAsia="en-US"/>
        </w:rPr>
        <w:t>hemoglobinopathy</w:t>
      </w:r>
      <w:proofErr w:type="spellEnd"/>
      <w:r w:rsidRPr="00051E48">
        <w:rPr>
          <w:rFonts w:asciiTheme="minorHAnsi" w:eastAsiaTheme="minorHAnsi" w:hAnsiTheme="minorHAnsi" w:cs="TimesNewRomanPSMT"/>
          <w:lang w:val="en-US" w:eastAsia="en-US"/>
        </w:rPr>
        <w:t>). However, several authors reported cases of exercise-</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related sudden death in this population. Among mechanisms that could be involved</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 xml:space="preserve">in these fatal complications, those involved in the </w:t>
      </w:r>
      <w:proofErr w:type="spellStart"/>
      <w:r w:rsidRPr="00051E48">
        <w:rPr>
          <w:rFonts w:asciiTheme="minorHAnsi" w:eastAsiaTheme="minorHAnsi" w:hAnsiTheme="minorHAnsi" w:cs="TimesNewRomanPSMT"/>
          <w:lang w:val="en-US" w:eastAsia="en-US"/>
        </w:rPr>
        <w:t>vasoocclusive</w:t>
      </w:r>
      <w:proofErr w:type="spellEnd"/>
      <w:r w:rsidRPr="00051E48">
        <w:rPr>
          <w:rFonts w:asciiTheme="minorHAnsi" w:eastAsiaTheme="minorHAnsi" w:hAnsiTheme="minorHAnsi" w:cs="TimesNewRomanPSMT"/>
          <w:lang w:val="en-US" w:eastAsia="en-US"/>
        </w:rPr>
        <w:t xml:space="preserve"> processes of SS </w:t>
      </w:r>
      <w:proofErr w:type="spellStart"/>
      <w:r w:rsidRPr="00051E48">
        <w:rPr>
          <w:rFonts w:asciiTheme="minorHAnsi" w:eastAsiaTheme="minorHAnsi" w:hAnsiTheme="minorHAnsi" w:cs="TimesNewRomanPSMT"/>
          <w:lang w:val="en-US" w:eastAsia="en-US"/>
        </w:rPr>
        <w:t>hemoglobinopathy</w:t>
      </w:r>
      <w:proofErr w:type="spellEnd"/>
      <w:r w:rsidR="00EC71E5" w:rsidRPr="00051E48">
        <w:rPr>
          <w:rFonts w:asciiTheme="minorHAnsi" w:eastAsiaTheme="minorHAnsi" w:hAnsiTheme="minorHAnsi" w:cs="TimesNewRomanPSMT"/>
          <w:lang w:val="en-US" w:eastAsia="en-US"/>
        </w:rPr>
        <w:t xml:space="preserve"> </w:t>
      </w:r>
      <w:r w:rsidRPr="00051E48">
        <w:rPr>
          <w:rFonts w:asciiTheme="minorHAnsi" w:eastAsiaTheme="minorHAnsi" w:hAnsiTheme="minorHAnsi" w:cs="TimesNewRomanPSMT"/>
          <w:lang w:val="en-US" w:eastAsia="en-US"/>
        </w:rPr>
        <w:t>could play a role. Therefore, we have developed different studies in order</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to assess the effects of exercise on biological parameters potentially involved in the</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proofErr w:type="spellStart"/>
      <w:r w:rsidRPr="00051E48">
        <w:rPr>
          <w:rFonts w:asciiTheme="minorHAnsi" w:eastAsiaTheme="minorHAnsi" w:hAnsiTheme="minorHAnsi" w:cs="TimesNewRomanPSMT"/>
          <w:lang w:val="en-US" w:eastAsia="en-US"/>
        </w:rPr>
        <w:t>vaso</w:t>
      </w:r>
      <w:proofErr w:type="spellEnd"/>
      <w:r w:rsidRPr="00051E48">
        <w:rPr>
          <w:rFonts w:asciiTheme="minorHAnsi" w:eastAsiaTheme="minorHAnsi" w:hAnsiTheme="minorHAnsi" w:cs="TimesNewRomanPSMT"/>
          <w:lang w:val="en-US" w:eastAsia="en-US"/>
        </w:rPr>
        <w:t>-occlusive processes.</w:t>
      </w:r>
      <w:r w:rsidR="00EC71E5" w:rsidRPr="00051E48">
        <w:rPr>
          <w:rFonts w:asciiTheme="minorHAnsi" w:eastAsiaTheme="minorHAnsi" w:hAnsiTheme="minorHAnsi" w:cs="TimesNewRomanPSMT"/>
          <w:lang w:val="en-US" w:eastAsia="en-US"/>
        </w:rPr>
        <w:t xml:space="preserve"> </w:t>
      </w:r>
      <w:r w:rsidRPr="00051E48">
        <w:rPr>
          <w:rFonts w:asciiTheme="minorHAnsi" w:eastAsiaTheme="minorHAnsi" w:hAnsiTheme="minorHAnsi" w:cs="TimesNewRomanPSMT"/>
          <w:lang w:val="en-US" w:eastAsia="en-US"/>
        </w:rPr>
        <w:t>We have compared the kinetics of red blood (RBC) rigidity at rest, during a prolonged</w:t>
      </w:r>
      <w:r w:rsidR="00EC71E5" w:rsidRPr="00051E48">
        <w:rPr>
          <w:rFonts w:asciiTheme="minorHAnsi" w:eastAsiaTheme="minorHAnsi" w:hAnsiTheme="minorHAnsi" w:cs="TimesNewRomanPSMT"/>
          <w:lang w:val="en-US" w:eastAsia="en-US"/>
        </w:rPr>
        <w:t xml:space="preserve"> </w:t>
      </w:r>
      <w:r w:rsidRPr="00051E48">
        <w:rPr>
          <w:rFonts w:asciiTheme="minorHAnsi" w:eastAsiaTheme="minorHAnsi" w:hAnsiTheme="minorHAnsi" w:cs="TimesNewRomanPSMT"/>
          <w:lang w:val="en-US" w:eastAsia="en-US"/>
        </w:rPr>
        <w:t>and intense exercise, and during the immediate and late recovery between a group</w:t>
      </w:r>
      <w:r w:rsidR="00EC71E5" w:rsidRPr="00051E48">
        <w:rPr>
          <w:rFonts w:asciiTheme="minorHAnsi" w:eastAsiaTheme="minorHAnsi" w:hAnsiTheme="minorHAnsi" w:cs="TimesNewRomanPSMT"/>
          <w:lang w:val="en-US" w:eastAsia="en-US"/>
        </w:rPr>
        <w:t xml:space="preserve"> </w:t>
      </w:r>
      <w:r w:rsidRPr="00051E48">
        <w:rPr>
          <w:rFonts w:asciiTheme="minorHAnsi" w:eastAsiaTheme="minorHAnsi" w:hAnsiTheme="minorHAnsi" w:cs="TimesNewRomanPSMT"/>
          <w:lang w:val="en-US" w:eastAsia="en-US"/>
        </w:rPr>
        <w:t>of SCT carriers and a control group. We found that RBC rigidity increased above resting</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 xml:space="preserve">values in the two groups 24 and 48 </w:t>
      </w:r>
      <w:proofErr w:type="spellStart"/>
      <w:r w:rsidRPr="00051E48">
        <w:rPr>
          <w:rFonts w:asciiTheme="minorHAnsi" w:eastAsiaTheme="minorHAnsi" w:hAnsiTheme="minorHAnsi" w:cs="TimesNewRomanPSMT"/>
          <w:lang w:val="en-US" w:eastAsia="en-US"/>
        </w:rPr>
        <w:t>hrs</w:t>
      </w:r>
      <w:proofErr w:type="spellEnd"/>
      <w:r w:rsidRPr="00051E48">
        <w:rPr>
          <w:rFonts w:asciiTheme="minorHAnsi" w:eastAsiaTheme="minorHAnsi" w:hAnsiTheme="minorHAnsi" w:cs="TimesNewRomanPSMT"/>
          <w:lang w:val="en-US" w:eastAsia="en-US"/>
        </w:rPr>
        <w:t xml:space="preserve"> after exercise but the increase was greater in SCT</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carriers. In addition, we have followed the kinetics of several adhesion molecules in</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response to three repeated maximal ramp exercise tests. Molecules such as the vascular</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cell adhesion molecule (VCAM-1), which plays a role in the firm adhesion of reticulocytes</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to endothelial cells, and L-</w:t>
      </w:r>
      <w:proofErr w:type="spellStart"/>
      <w:r w:rsidRPr="00051E48">
        <w:rPr>
          <w:rFonts w:asciiTheme="minorHAnsi" w:eastAsiaTheme="minorHAnsi" w:hAnsiTheme="minorHAnsi" w:cs="TimesNewRomanPSMT"/>
          <w:lang w:val="en-US" w:eastAsia="en-US"/>
        </w:rPr>
        <w:t>selectin</w:t>
      </w:r>
      <w:proofErr w:type="spellEnd"/>
      <w:r w:rsidRPr="00051E48">
        <w:rPr>
          <w:rFonts w:asciiTheme="minorHAnsi" w:eastAsiaTheme="minorHAnsi" w:hAnsiTheme="minorHAnsi" w:cs="TimesNewRomanPSMT"/>
          <w:lang w:val="en-US" w:eastAsia="en-US"/>
        </w:rPr>
        <w:t xml:space="preserve"> which plays a role in leucocyte rolling on vascular</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wall, have been tested. Although VCAM-1 was not different between the two groups and</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remained unchanged with exercise, we found an increase in L-</w:t>
      </w:r>
      <w:proofErr w:type="spellStart"/>
      <w:r w:rsidRPr="00051E48">
        <w:rPr>
          <w:rFonts w:asciiTheme="minorHAnsi" w:eastAsiaTheme="minorHAnsi" w:hAnsiTheme="minorHAnsi" w:cs="TimesNewRomanPSMT"/>
          <w:lang w:val="en-US" w:eastAsia="en-US"/>
        </w:rPr>
        <w:t>selectin</w:t>
      </w:r>
      <w:proofErr w:type="spellEnd"/>
      <w:r w:rsidRPr="00051E48">
        <w:rPr>
          <w:rFonts w:asciiTheme="minorHAnsi" w:eastAsiaTheme="minorHAnsi" w:hAnsiTheme="minorHAnsi" w:cs="TimesNewRomanPSMT"/>
          <w:lang w:val="en-US" w:eastAsia="en-US"/>
        </w:rPr>
        <w:t xml:space="preserve"> in the two groups and</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this increase was faster in SCT carriers compared to a control group. L-</w:t>
      </w:r>
      <w:proofErr w:type="spellStart"/>
      <w:r w:rsidRPr="00051E48">
        <w:rPr>
          <w:rFonts w:asciiTheme="minorHAnsi" w:eastAsiaTheme="minorHAnsi" w:hAnsiTheme="minorHAnsi" w:cs="TimesNewRomanPSMT"/>
          <w:lang w:val="en-US" w:eastAsia="en-US"/>
        </w:rPr>
        <w:t>selectin</w:t>
      </w:r>
      <w:proofErr w:type="spellEnd"/>
      <w:r w:rsidRPr="00051E48">
        <w:rPr>
          <w:rFonts w:asciiTheme="minorHAnsi" w:eastAsiaTheme="minorHAnsi" w:hAnsiTheme="minorHAnsi" w:cs="TimesNewRomanPSMT"/>
          <w:lang w:val="en-US" w:eastAsia="en-US"/>
        </w:rPr>
        <w:t xml:space="preserve"> increased</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 xml:space="preserve">above basal values 24 </w:t>
      </w:r>
      <w:proofErr w:type="spellStart"/>
      <w:r w:rsidRPr="00051E48">
        <w:rPr>
          <w:rFonts w:asciiTheme="minorHAnsi" w:eastAsiaTheme="minorHAnsi" w:hAnsiTheme="minorHAnsi" w:cs="TimesNewRomanPSMT"/>
          <w:lang w:val="en-US" w:eastAsia="en-US"/>
        </w:rPr>
        <w:t>hrs</w:t>
      </w:r>
      <w:proofErr w:type="spellEnd"/>
      <w:r w:rsidRPr="00051E48">
        <w:rPr>
          <w:rFonts w:asciiTheme="minorHAnsi" w:eastAsiaTheme="minorHAnsi" w:hAnsiTheme="minorHAnsi" w:cs="TimesNewRomanPSMT"/>
          <w:lang w:val="en-US" w:eastAsia="en-US"/>
        </w:rPr>
        <w:t xml:space="preserve"> after the end of exercise in the control group whereas, this increase</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was observed immediately at the end of exercise in SCT carriers.</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In conclusion, we can suggest that the risks for micro vascular complications in</w:t>
      </w:r>
    </w:p>
    <w:p w:rsidR="006E7796" w:rsidRPr="00051E48" w:rsidRDefault="006E7796" w:rsidP="00EC71E5">
      <w:pPr>
        <w:autoSpaceDE w:val="0"/>
        <w:autoSpaceDN w:val="0"/>
        <w:adjustRightInd w:val="0"/>
        <w:jc w:val="both"/>
        <w:rPr>
          <w:rFonts w:asciiTheme="minorHAnsi" w:eastAsiaTheme="minorHAnsi" w:hAnsiTheme="minorHAnsi" w:cs="TimesNewRomanPSMT"/>
          <w:lang w:val="en-US" w:eastAsia="en-US"/>
        </w:rPr>
      </w:pPr>
      <w:r w:rsidRPr="00051E48">
        <w:rPr>
          <w:rFonts w:asciiTheme="minorHAnsi" w:eastAsiaTheme="minorHAnsi" w:hAnsiTheme="minorHAnsi" w:cs="TimesNewRomanPSMT"/>
          <w:lang w:val="en-US" w:eastAsia="en-US"/>
        </w:rPr>
        <w:t xml:space="preserve">SCT carriers in response to exercise could be </w:t>
      </w:r>
      <w:r w:rsidR="00EC71E5" w:rsidRPr="00051E48">
        <w:rPr>
          <w:rFonts w:asciiTheme="minorHAnsi" w:eastAsiaTheme="minorHAnsi" w:hAnsiTheme="minorHAnsi" w:cs="TimesNewRomanPSMT"/>
          <w:lang w:val="en-US" w:eastAsia="en-US"/>
        </w:rPr>
        <w:t>dependent</w:t>
      </w:r>
      <w:r w:rsidRPr="00051E48">
        <w:rPr>
          <w:rFonts w:asciiTheme="minorHAnsi" w:eastAsiaTheme="minorHAnsi" w:hAnsiTheme="minorHAnsi" w:cs="TimesNewRomanPSMT"/>
          <w:lang w:val="en-US" w:eastAsia="en-US"/>
        </w:rPr>
        <w:t xml:space="preserve"> on changes in blood rheology</w:t>
      </w:r>
    </w:p>
    <w:p w:rsidR="006E7796" w:rsidRDefault="006E7796" w:rsidP="00EC71E5">
      <w:pPr>
        <w:jc w:val="both"/>
        <w:rPr>
          <w:rFonts w:asciiTheme="minorHAnsi" w:eastAsiaTheme="minorHAnsi" w:hAnsiTheme="minorHAnsi" w:cs="TimesNewRomanPSMT"/>
          <w:lang w:val="hu-HU" w:eastAsia="en-US"/>
        </w:rPr>
      </w:pPr>
      <w:r w:rsidRPr="00051E48">
        <w:rPr>
          <w:rFonts w:asciiTheme="minorHAnsi" w:eastAsiaTheme="minorHAnsi" w:hAnsiTheme="minorHAnsi" w:cs="TimesNewRomanPSMT"/>
          <w:lang w:eastAsia="en-US"/>
        </w:rPr>
        <w:t>and vascular adhesion processes.</w:t>
      </w:r>
    </w:p>
    <w:p w:rsidR="00051E48" w:rsidRPr="00051E48" w:rsidRDefault="00051E48" w:rsidP="00EC71E5">
      <w:pPr>
        <w:jc w:val="both"/>
        <w:rPr>
          <w:rFonts w:asciiTheme="minorHAnsi" w:hAnsiTheme="minorHAnsi"/>
          <w:lang w:val="hu-HU"/>
        </w:rPr>
      </w:pPr>
      <w:bookmarkStart w:id="0" w:name="_GoBack"/>
      <w:bookmarkEnd w:id="0"/>
    </w:p>
    <w:sectPr w:rsidR="00051E48" w:rsidRPr="00051E4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89" w:rsidRDefault="00E75489" w:rsidP="00051E48">
      <w:r>
        <w:separator/>
      </w:r>
    </w:p>
  </w:endnote>
  <w:endnote w:type="continuationSeparator" w:id="0">
    <w:p w:rsidR="00E75489" w:rsidRDefault="00E75489" w:rsidP="0005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18134"/>
      <w:docPartObj>
        <w:docPartGallery w:val="Page Numbers (Bottom of Page)"/>
        <w:docPartUnique/>
      </w:docPartObj>
    </w:sdtPr>
    <w:sdtContent>
      <w:p w:rsidR="00051E48" w:rsidRDefault="00051E48">
        <w:pPr>
          <w:pStyle w:val="llb"/>
          <w:jc w:val="center"/>
        </w:pPr>
        <w:r>
          <w:fldChar w:fldCharType="begin"/>
        </w:r>
        <w:r>
          <w:instrText>PAGE   \* MERGEFORMAT</w:instrText>
        </w:r>
        <w:r>
          <w:fldChar w:fldCharType="separate"/>
        </w:r>
        <w:r w:rsidRPr="00051E48">
          <w:rPr>
            <w:noProof/>
            <w:lang w:val="hu-HU"/>
          </w:rPr>
          <w:t>1</w:t>
        </w:r>
        <w:r>
          <w:fldChar w:fldCharType="end"/>
        </w:r>
      </w:p>
    </w:sdtContent>
  </w:sdt>
  <w:p w:rsidR="00051E48" w:rsidRDefault="00051E4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89" w:rsidRDefault="00E75489" w:rsidP="00051E48">
      <w:r>
        <w:separator/>
      </w:r>
    </w:p>
  </w:footnote>
  <w:footnote w:type="continuationSeparator" w:id="0">
    <w:p w:rsidR="00E75489" w:rsidRDefault="00E75489" w:rsidP="00051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350AB"/>
    <w:multiLevelType w:val="hybridMultilevel"/>
    <w:tmpl w:val="395261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683B67F8"/>
    <w:multiLevelType w:val="hybridMultilevel"/>
    <w:tmpl w:val="E97E4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27"/>
    <w:rsid w:val="00042573"/>
    <w:rsid w:val="00051E48"/>
    <w:rsid w:val="001B5066"/>
    <w:rsid w:val="00201AF9"/>
    <w:rsid w:val="002B14D5"/>
    <w:rsid w:val="0054050F"/>
    <w:rsid w:val="006B678D"/>
    <w:rsid w:val="006E7796"/>
    <w:rsid w:val="00735C52"/>
    <w:rsid w:val="00A20C70"/>
    <w:rsid w:val="00A63D27"/>
    <w:rsid w:val="00CB4C69"/>
    <w:rsid w:val="00CD595B"/>
    <w:rsid w:val="00D469A8"/>
    <w:rsid w:val="00DA1356"/>
    <w:rsid w:val="00E75489"/>
    <w:rsid w:val="00EC71E5"/>
    <w:rsid w:val="00F6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3D27"/>
    <w:pPr>
      <w:spacing w:after="0" w:line="240" w:lineRule="auto"/>
    </w:pPr>
    <w:rPr>
      <w:rFonts w:ascii="Times New Roman" w:eastAsia="Times New Roman" w:hAnsi="Times New Roman" w:cs="Times New Roman"/>
      <w:sz w:val="24"/>
      <w:szCs w:val="24"/>
      <w:lang w:eastAsia="ru-RU"/>
    </w:rPr>
  </w:style>
  <w:style w:type="paragraph" w:styleId="Cmsor1">
    <w:name w:val="heading 1"/>
    <w:basedOn w:val="Norml"/>
    <w:next w:val="Norml"/>
    <w:link w:val="Cmsor1Char"/>
    <w:qFormat/>
    <w:rsid w:val="00A63D27"/>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63D27"/>
    <w:rPr>
      <w:rFonts w:ascii="Arial" w:eastAsia="Times New Roman" w:hAnsi="Arial" w:cs="Arial"/>
      <w:b/>
      <w:bCs/>
      <w:kern w:val="32"/>
      <w:sz w:val="32"/>
      <w:szCs w:val="32"/>
      <w:lang w:eastAsia="ru-RU"/>
    </w:rPr>
  </w:style>
  <w:style w:type="paragraph" w:customStyle="1" w:styleId="1">
    <w:name w:val="Обычный1"/>
    <w:rsid w:val="00DA1356"/>
    <w:pPr>
      <w:widowControl w:val="0"/>
      <w:spacing w:after="0" w:line="240" w:lineRule="auto"/>
    </w:pPr>
    <w:rPr>
      <w:rFonts w:ascii="Times New Roman" w:eastAsia="Times New Roman" w:hAnsi="Times New Roman" w:cs="Times New Roman"/>
      <w:snapToGrid w:val="0"/>
      <w:sz w:val="24"/>
      <w:szCs w:val="20"/>
      <w:lang w:val="en-US" w:eastAsia="ru-RU"/>
    </w:rPr>
  </w:style>
  <w:style w:type="paragraph" w:customStyle="1" w:styleId="21">
    <w:name w:val="Заголовок 21"/>
    <w:basedOn w:val="1"/>
    <w:next w:val="1"/>
    <w:rsid w:val="00DA1356"/>
    <w:pPr>
      <w:keepNext/>
      <w:jc w:val="both"/>
    </w:pPr>
    <w:rPr>
      <w:b/>
    </w:rPr>
  </w:style>
  <w:style w:type="paragraph" w:styleId="Buborkszveg">
    <w:name w:val="Balloon Text"/>
    <w:basedOn w:val="Norml"/>
    <w:link w:val="BuborkszvegChar"/>
    <w:uiPriority w:val="99"/>
    <w:semiHidden/>
    <w:unhideWhenUsed/>
    <w:rsid w:val="006B67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78D"/>
    <w:rPr>
      <w:rFonts w:ascii="Tahoma" w:eastAsia="Times New Roman" w:hAnsi="Tahoma" w:cs="Tahoma"/>
      <w:sz w:val="16"/>
      <w:szCs w:val="16"/>
      <w:lang w:eastAsia="ru-RU"/>
    </w:rPr>
  </w:style>
  <w:style w:type="paragraph" w:customStyle="1" w:styleId="10">
    <w:name w:val="Основной текст1"/>
    <w:basedOn w:val="1"/>
    <w:rsid w:val="00CB4C69"/>
    <w:pPr>
      <w:jc w:val="both"/>
    </w:pPr>
    <w:rPr>
      <w:b/>
    </w:rPr>
  </w:style>
  <w:style w:type="character" w:styleId="Hiperhivatkozs">
    <w:name w:val="Hyperlink"/>
    <w:basedOn w:val="Bekezdsalapbettpusa"/>
    <w:uiPriority w:val="99"/>
    <w:unhideWhenUsed/>
    <w:rsid w:val="00A20C70"/>
    <w:rPr>
      <w:color w:val="0000FF" w:themeColor="hyperlink"/>
      <w:u w:val="single"/>
    </w:rPr>
  </w:style>
  <w:style w:type="paragraph" w:styleId="lfej">
    <w:name w:val="header"/>
    <w:basedOn w:val="Norml"/>
    <w:link w:val="lfejChar"/>
    <w:uiPriority w:val="99"/>
    <w:unhideWhenUsed/>
    <w:rsid w:val="00051E48"/>
    <w:pPr>
      <w:tabs>
        <w:tab w:val="center" w:pos="4703"/>
        <w:tab w:val="right" w:pos="9406"/>
      </w:tabs>
    </w:pPr>
  </w:style>
  <w:style w:type="character" w:customStyle="1" w:styleId="lfejChar">
    <w:name w:val="Élőfej Char"/>
    <w:basedOn w:val="Bekezdsalapbettpusa"/>
    <w:link w:val="lfej"/>
    <w:uiPriority w:val="99"/>
    <w:rsid w:val="00051E48"/>
    <w:rPr>
      <w:rFonts w:ascii="Times New Roman" w:eastAsia="Times New Roman" w:hAnsi="Times New Roman" w:cs="Times New Roman"/>
      <w:sz w:val="24"/>
      <w:szCs w:val="24"/>
      <w:lang w:eastAsia="ru-RU"/>
    </w:rPr>
  </w:style>
  <w:style w:type="paragraph" w:styleId="llb">
    <w:name w:val="footer"/>
    <w:basedOn w:val="Norml"/>
    <w:link w:val="llbChar"/>
    <w:uiPriority w:val="99"/>
    <w:unhideWhenUsed/>
    <w:rsid w:val="00051E48"/>
    <w:pPr>
      <w:tabs>
        <w:tab w:val="center" w:pos="4703"/>
        <w:tab w:val="right" w:pos="9406"/>
      </w:tabs>
    </w:pPr>
  </w:style>
  <w:style w:type="character" w:customStyle="1" w:styleId="llbChar">
    <w:name w:val="Élőláb Char"/>
    <w:basedOn w:val="Bekezdsalapbettpusa"/>
    <w:link w:val="llb"/>
    <w:uiPriority w:val="99"/>
    <w:rsid w:val="00051E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3D27"/>
    <w:pPr>
      <w:spacing w:after="0" w:line="240" w:lineRule="auto"/>
    </w:pPr>
    <w:rPr>
      <w:rFonts w:ascii="Times New Roman" w:eastAsia="Times New Roman" w:hAnsi="Times New Roman" w:cs="Times New Roman"/>
      <w:sz w:val="24"/>
      <w:szCs w:val="24"/>
      <w:lang w:eastAsia="ru-RU"/>
    </w:rPr>
  </w:style>
  <w:style w:type="paragraph" w:styleId="Cmsor1">
    <w:name w:val="heading 1"/>
    <w:basedOn w:val="Norml"/>
    <w:next w:val="Norml"/>
    <w:link w:val="Cmsor1Char"/>
    <w:qFormat/>
    <w:rsid w:val="00A63D27"/>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63D27"/>
    <w:rPr>
      <w:rFonts w:ascii="Arial" w:eastAsia="Times New Roman" w:hAnsi="Arial" w:cs="Arial"/>
      <w:b/>
      <w:bCs/>
      <w:kern w:val="32"/>
      <w:sz w:val="32"/>
      <w:szCs w:val="32"/>
      <w:lang w:eastAsia="ru-RU"/>
    </w:rPr>
  </w:style>
  <w:style w:type="paragraph" w:customStyle="1" w:styleId="1">
    <w:name w:val="Обычный1"/>
    <w:rsid w:val="00DA1356"/>
    <w:pPr>
      <w:widowControl w:val="0"/>
      <w:spacing w:after="0" w:line="240" w:lineRule="auto"/>
    </w:pPr>
    <w:rPr>
      <w:rFonts w:ascii="Times New Roman" w:eastAsia="Times New Roman" w:hAnsi="Times New Roman" w:cs="Times New Roman"/>
      <w:snapToGrid w:val="0"/>
      <w:sz w:val="24"/>
      <w:szCs w:val="20"/>
      <w:lang w:val="en-US" w:eastAsia="ru-RU"/>
    </w:rPr>
  </w:style>
  <w:style w:type="paragraph" w:customStyle="1" w:styleId="21">
    <w:name w:val="Заголовок 21"/>
    <w:basedOn w:val="1"/>
    <w:next w:val="1"/>
    <w:rsid w:val="00DA1356"/>
    <w:pPr>
      <w:keepNext/>
      <w:jc w:val="both"/>
    </w:pPr>
    <w:rPr>
      <w:b/>
    </w:rPr>
  </w:style>
  <w:style w:type="paragraph" w:styleId="Buborkszveg">
    <w:name w:val="Balloon Text"/>
    <w:basedOn w:val="Norml"/>
    <w:link w:val="BuborkszvegChar"/>
    <w:uiPriority w:val="99"/>
    <w:semiHidden/>
    <w:unhideWhenUsed/>
    <w:rsid w:val="006B67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78D"/>
    <w:rPr>
      <w:rFonts w:ascii="Tahoma" w:eastAsia="Times New Roman" w:hAnsi="Tahoma" w:cs="Tahoma"/>
      <w:sz w:val="16"/>
      <w:szCs w:val="16"/>
      <w:lang w:eastAsia="ru-RU"/>
    </w:rPr>
  </w:style>
  <w:style w:type="paragraph" w:customStyle="1" w:styleId="10">
    <w:name w:val="Основной текст1"/>
    <w:basedOn w:val="1"/>
    <w:rsid w:val="00CB4C69"/>
    <w:pPr>
      <w:jc w:val="both"/>
    </w:pPr>
    <w:rPr>
      <w:b/>
    </w:rPr>
  </w:style>
  <w:style w:type="character" w:styleId="Hiperhivatkozs">
    <w:name w:val="Hyperlink"/>
    <w:basedOn w:val="Bekezdsalapbettpusa"/>
    <w:uiPriority w:val="99"/>
    <w:unhideWhenUsed/>
    <w:rsid w:val="00A20C70"/>
    <w:rPr>
      <w:color w:val="0000FF" w:themeColor="hyperlink"/>
      <w:u w:val="single"/>
    </w:rPr>
  </w:style>
  <w:style w:type="paragraph" w:styleId="lfej">
    <w:name w:val="header"/>
    <w:basedOn w:val="Norml"/>
    <w:link w:val="lfejChar"/>
    <w:uiPriority w:val="99"/>
    <w:unhideWhenUsed/>
    <w:rsid w:val="00051E48"/>
    <w:pPr>
      <w:tabs>
        <w:tab w:val="center" w:pos="4703"/>
        <w:tab w:val="right" w:pos="9406"/>
      </w:tabs>
    </w:pPr>
  </w:style>
  <w:style w:type="character" w:customStyle="1" w:styleId="lfejChar">
    <w:name w:val="Élőfej Char"/>
    <w:basedOn w:val="Bekezdsalapbettpusa"/>
    <w:link w:val="lfej"/>
    <w:uiPriority w:val="99"/>
    <w:rsid w:val="00051E48"/>
    <w:rPr>
      <w:rFonts w:ascii="Times New Roman" w:eastAsia="Times New Roman" w:hAnsi="Times New Roman" w:cs="Times New Roman"/>
      <w:sz w:val="24"/>
      <w:szCs w:val="24"/>
      <w:lang w:eastAsia="ru-RU"/>
    </w:rPr>
  </w:style>
  <w:style w:type="paragraph" w:styleId="llb">
    <w:name w:val="footer"/>
    <w:basedOn w:val="Norml"/>
    <w:link w:val="llbChar"/>
    <w:uiPriority w:val="99"/>
    <w:unhideWhenUsed/>
    <w:rsid w:val="00051E48"/>
    <w:pPr>
      <w:tabs>
        <w:tab w:val="center" w:pos="4703"/>
        <w:tab w:val="right" w:pos="9406"/>
      </w:tabs>
    </w:pPr>
  </w:style>
  <w:style w:type="character" w:customStyle="1" w:styleId="llbChar">
    <w:name w:val="Élőláb Char"/>
    <w:basedOn w:val="Bekezdsalapbettpusa"/>
    <w:link w:val="llb"/>
    <w:uiPriority w:val="99"/>
    <w:rsid w:val="00051E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oc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sp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f.hemorheology.yar@yandex.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8779</Characters>
  <Application>Microsoft Office Word</Application>
  <DocSecurity>0</DocSecurity>
  <Lines>73</Lines>
  <Paragraphs>20</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ЯГПУ им. К.Д. Ушинского</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 Муравьев</dc:creator>
  <cp:lastModifiedBy>Koler Ákos</cp:lastModifiedBy>
  <cp:revision>2</cp:revision>
  <dcterms:created xsi:type="dcterms:W3CDTF">2017-05-10T11:39:00Z</dcterms:created>
  <dcterms:modified xsi:type="dcterms:W3CDTF">2017-05-10T11:39:00Z</dcterms:modified>
</cp:coreProperties>
</file>